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rPr>
        <w:id w:val="-1762680619"/>
        <w:docPartObj>
          <w:docPartGallery w:val="Cover Pages"/>
          <w:docPartUnique/>
        </w:docPartObj>
      </w:sdtPr>
      <w:sdtEndPr>
        <w:rPr>
          <w:b/>
        </w:rPr>
      </w:sdtEndPr>
      <w:sdtContent>
        <w:bookmarkStart w:id="0" w:name="_GoBack" w:displacedByCustomXml="prev"/>
        <w:bookmarkEnd w:id="0" w:displacedByCustomXml="prev"/>
        <w:p w14:paraId="2ABC6C10" w14:textId="0D09B03A" w:rsidR="00E35AF0" w:rsidRPr="002B7073" w:rsidRDefault="00E35AF0" w:rsidP="00274766">
          <w:pPr>
            <w:rPr>
              <w:rFonts w:cstheme="minorHAnsi"/>
            </w:rPr>
          </w:pPr>
        </w:p>
        <w:p w14:paraId="6FD3718E" w14:textId="77777777" w:rsidR="00E35AF0" w:rsidRPr="002B7073" w:rsidRDefault="00E35AF0" w:rsidP="00274766">
          <w:pPr>
            <w:rPr>
              <w:rFonts w:cstheme="minorHAnsi"/>
            </w:rPr>
          </w:pPr>
        </w:p>
        <w:p w14:paraId="4AAC2162" w14:textId="77777777" w:rsidR="00E35AF0" w:rsidRPr="002B7073" w:rsidRDefault="00E35AF0" w:rsidP="00274766">
          <w:pPr>
            <w:rPr>
              <w:rFonts w:cstheme="minorHAnsi"/>
            </w:rPr>
          </w:pPr>
        </w:p>
        <w:p w14:paraId="7B0EA089" w14:textId="77777777" w:rsidR="00916DC4" w:rsidRDefault="00916DC4" w:rsidP="00E35AF0">
          <w:pPr>
            <w:spacing w:after="0" w:line="240" w:lineRule="auto"/>
            <w:contextualSpacing/>
            <w:jc w:val="center"/>
            <w:rPr>
              <w:rFonts w:cstheme="minorHAnsi"/>
              <w:b/>
              <w:bCs/>
              <w:sz w:val="44"/>
              <w:szCs w:val="44"/>
            </w:rPr>
          </w:pPr>
        </w:p>
        <w:p w14:paraId="38458CF7" w14:textId="77777777" w:rsidR="00916DC4" w:rsidRDefault="00916DC4" w:rsidP="00E35AF0">
          <w:pPr>
            <w:spacing w:after="0" w:line="240" w:lineRule="auto"/>
            <w:contextualSpacing/>
            <w:jc w:val="center"/>
            <w:rPr>
              <w:rFonts w:cstheme="minorHAnsi"/>
              <w:b/>
              <w:bCs/>
              <w:sz w:val="44"/>
              <w:szCs w:val="44"/>
            </w:rPr>
          </w:pPr>
        </w:p>
        <w:p w14:paraId="6E3EB1F9" w14:textId="7B31959C" w:rsidR="00E35AF0" w:rsidRPr="002B7073" w:rsidRDefault="00E35AF0" w:rsidP="00E35AF0">
          <w:pPr>
            <w:spacing w:after="0" w:line="240" w:lineRule="auto"/>
            <w:contextualSpacing/>
            <w:jc w:val="center"/>
            <w:rPr>
              <w:rFonts w:cstheme="minorHAnsi"/>
              <w:b/>
              <w:bCs/>
              <w:sz w:val="44"/>
              <w:szCs w:val="44"/>
            </w:rPr>
          </w:pPr>
          <w:r w:rsidRPr="002B7073">
            <w:rPr>
              <w:rFonts w:cstheme="minorHAnsi"/>
              <w:b/>
              <w:bCs/>
              <w:sz w:val="44"/>
              <w:szCs w:val="44"/>
            </w:rPr>
            <w:t>IES MARÍA MOLINER (SEGOVIA)</w:t>
          </w:r>
        </w:p>
        <w:p w14:paraId="1E1C0C60" w14:textId="77777777" w:rsidR="00E35AF0" w:rsidRPr="002B7073" w:rsidRDefault="00E35AF0" w:rsidP="00E35AF0">
          <w:pPr>
            <w:spacing w:after="0" w:line="240" w:lineRule="auto"/>
            <w:contextualSpacing/>
            <w:jc w:val="center"/>
            <w:rPr>
              <w:rFonts w:cstheme="minorHAnsi"/>
              <w:b/>
              <w:bCs/>
              <w:sz w:val="44"/>
              <w:szCs w:val="44"/>
            </w:rPr>
          </w:pPr>
        </w:p>
        <w:p w14:paraId="46DBE0D0" w14:textId="344A13E7" w:rsidR="00E35AF0" w:rsidRPr="002B7073" w:rsidRDefault="00E35AF0" w:rsidP="00E35AF0">
          <w:pPr>
            <w:spacing w:after="0" w:line="240" w:lineRule="auto"/>
            <w:contextualSpacing/>
            <w:jc w:val="center"/>
            <w:rPr>
              <w:rFonts w:cstheme="minorHAnsi"/>
              <w:b/>
              <w:bCs/>
              <w:sz w:val="44"/>
              <w:szCs w:val="44"/>
            </w:rPr>
          </w:pPr>
          <w:r w:rsidRPr="002B7073">
            <w:rPr>
              <w:rFonts w:cstheme="minorHAnsi"/>
              <w:b/>
              <w:bCs/>
              <w:sz w:val="44"/>
              <w:szCs w:val="44"/>
            </w:rPr>
            <w:t>CURSO 2025-26</w:t>
          </w:r>
        </w:p>
        <w:p w14:paraId="735BBD79" w14:textId="77777777" w:rsidR="00E35AF0" w:rsidRPr="002B7073" w:rsidRDefault="00E35AF0" w:rsidP="00E35AF0">
          <w:pPr>
            <w:spacing w:after="0" w:line="240" w:lineRule="auto"/>
            <w:contextualSpacing/>
            <w:jc w:val="center"/>
            <w:rPr>
              <w:rFonts w:cstheme="minorHAnsi"/>
              <w:b/>
              <w:bCs/>
              <w:sz w:val="44"/>
              <w:szCs w:val="44"/>
            </w:rPr>
          </w:pPr>
        </w:p>
        <w:p w14:paraId="495572FE" w14:textId="77777777" w:rsidR="00E35AF0" w:rsidRPr="002B7073" w:rsidRDefault="00E35AF0" w:rsidP="00E35AF0">
          <w:pPr>
            <w:spacing w:after="0" w:line="240" w:lineRule="auto"/>
            <w:contextualSpacing/>
            <w:jc w:val="center"/>
            <w:rPr>
              <w:rFonts w:cstheme="minorHAnsi"/>
              <w:b/>
              <w:bCs/>
              <w:sz w:val="44"/>
              <w:szCs w:val="44"/>
            </w:rPr>
          </w:pPr>
        </w:p>
        <w:p w14:paraId="48A0BDF5" w14:textId="7BBBC887" w:rsidR="00E35AF0" w:rsidRPr="002B7073" w:rsidRDefault="00E35AF0" w:rsidP="00E35AF0">
          <w:pPr>
            <w:spacing w:after="0" w:line="240" w:lineRule="auto"/>
            <w:contextualSpacing/>
            <w:jc w:val="center"/>
            <w:rPr>
              <w:rFonts w:cstheme="minorHAnsi"/>
              <w:b/>
              <w:bCs/>
              <w:sz w:val="44"/>
              <w:szCs w:val="44"/>
            </w:rPr>
          </w:pPr>
          <w:r w:rsidRPr="002B7073">
            <w:rPr>
              <w:rFonts w:cstheme="minorHAnsi"/>
              <w:b/>
              <w:bCs/>
              <w:sz w:val="44"/>
              <w:szCs w:val="44"/>
            </w:rPr>
            <w:t>CICLO FORMATIVO DE GRADO MEDIO</w:t>
          </w:r>
        </w:p>
        <w:p w14:paraId="59A44C33" w14:textId="0BE3B019" w:rsidR="00E35AF0" w:rsidRPr="002B7073" w:rsidRDefault="00E35AF0" w:rsidP="00E35AF0">
          <w:pPr>
            <w:spacing w:after="0" w:line="240" w:lineRule="auto"/>
            <w:contextualSpacing/>
            <w:jc w:val="center"/>
            <w:rPr>
              <w:rFonts w:cstheme="minorHAnsi"/>
              <w:b/>
              <w:bCs/>
              <w:sz w:val="44"/>
              <w:szCs w:val="44"/>
            </w:rPr>
          </w:pPr>
          <w:r w:rsidRPr="002B7073">
            <w:rPr>
              <w:rFonts w:cstheme="minorHAnsi"/>
              <w:b/>
              <w:bCs/>
              <w:sz w:val="44"/>
              <w:szCs w:val="44"/>
            </w:rPr>
            <w:t>DE GESTIÓN ADMINISTRATIVA</w:t>
          </w:r>
        </w:p>
        <w:p w14:paraId="3CAB0F12" w14:textId="77777777" w:rsidR="00E35AF0" w:rsidRPr="002B7073" w:rsidRDefault="00E35AF0" w:rsidP="00E35AF0">
          <w:pPr>
            <w:spacing w:after="0" w:line="240" w:lineRule="auto"/>
            <w:contextualSpacing/>
            <w:jc w:val="center"/>
            <w:rPr>
              <w:rFonts w:cstheme="minorHAnsi"/>
              <w:b/>
              <w:bCs/>
              <w:sz w:val="44"/>
              <w:szCs w:val="44"/>
            </w:rPr>
          </w:pPr>
        </w:p>
        <w:p w14:paraId="423951F5" w14:textId="4B40A40D" w:rsidR="00E35AF0" w:rsidRDefault="00432AB6" w:rsidP="006E5139">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contextualSpacing/>
            <w:jc w:val="center"/>
            <w:rPr>
              <w:rFonts w:cstheme="minorHAnsi"/>
              <w:b/>
              <w:bCs/>
              <w:sz w:val="44"/>
              <w:szCs w:val="44"/>
            </w:rPr>
          </w:pPr>
          <w:r>
            <w:rPr>
              <w:rFonts w:cstheme="minorHAnsi"/>
              <w:b/>
              <w:bCs/>
              <w:sz w:val="44"/>
              <w:szCs w:val="44"/>
            </w:rPr>
            <w:t>CRITERIOS DE EVALUACIÓN</w:t>
          </w:r>
        </w:p>
        <w:p w14:paraId="70BFDCE4" w14:textId="77777777" w:rsidR="00432AB6" w:rsidRPr="002B7073" w:rsidRDefault="00432AB6" w:rsidP="00E35AF0">
          <w:pPr>
            <w:spacing w:after="0" w:line="240" w:lineRule="auto"/>
            <w:contextualSpacing/>
            <w:jc w:val="center"/>
            <w:rPr>
              <w:rFonts w:cstheme="minorHAnsi"/>
              <w:b/>
              <w:bCs/>
              <w:sz w:val="44"/>
              <w:szCs w:val="44"/>
            </w:rPr>
          </w:pPr>
        </w:p>
        <w:p w14:paraId="2419A20C" w14:textId="0B8A147D" w:rsidR="00E35AF0" w:rsidRPr="002B7073" w:rsidRDefault="00E35AF0" w:rsidP="00075110">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contextualSpacing/>
            <w:jc w:val="center"/>
            <w:rPr>
              <w:rFonts w:cstheme="minorHAnsi"/>
              <w:b/>
              <w:bCs/>
              <w:sz w:val="44"/>
              <w:szCs w:val="44"/>
            </w:rPr>
          </w:pPr>
          <w:r w:rsidRPr="002B7073">
            <w:rPr>
              <w:rFonts w:cstheme="minorHAnsi"/>
              <w:b/>
              <w:bCs/>
              <w:sz w:val="44"/>
              <w:szCs w:val="44"/>
            </w:rPr>
            <w:t>MODULO:</w:t>
          </w:r>
          <w:r w:rsidR="00075110" w:rsidRPr="002B7073">
            <w:rPr>
              <w:rFonts w:cstheme="minorHAnsi"/>
              <w:b/>
              <w:bCs/>
              <w:sz w:val="44"/>
              <w:szCs w:val="44"/>
            </w:rPr>
            <w:t xml:space="preserve"> </w:t>
          </w:r>
          <w:r w:rsidRPr="002B7073">
            <w:rPr>
              <w:rFonts w:cstheme="minorHAnsi"/>
              <w:b/>
              <w:bCs/>
              <w:sz w:val="44"/>
              <w:szCs w:val="44"/>
            </w:rPr>
            <w:t>0440 TRATAMIENTO INFORMÁTICO DE LA INFORMACIÓN</w:t>
          </w:r>
        </w:p>
        <w:p w14:paraId="60F42248" w14:textId="77777777" w:rsidR="00E35AF0" w:rsidRPr="002B7073" w:rsidRDefault="00E35AF0" w:rsidP="00E35AF0">
          <w:pPr>
            <w:spacing w:after="0" w:line="240" w:lineRule="auto"/>
            <w:contextualSpacing/>
            <w:jc w:val="center"/>
            <w:rPr>
              <w:rFonts w:cstheme="minorHAnsi"/>
              <w:b/>
              <w:bCs/>
              <w:sz w:val="44"/>
              <w:szCs w:val="44"/>
            </w:rPr>
          </w:pPr>
        </w:p>
        <w:p w14:paraId="16F75229" w14:textId="77777777" w:rsidR="00E35AF0" w:rsidRPr="002B7073" w:rsidRDefault="00E35AF0" w:rsidP="00E35AF0">
          <w:pPr>
            <w:spacing w:after="0" w:line="240" w:lineRule="auto"/>
            <w:contextualSpacing/>
            <w:jc w:val="center"/>
            <w:rPr>
              <w:rFonts w:cstheme="minorHAnsi"/>
              <w:b/>
              <w:bCs/>
              <w:sz w:val="44"/>
              <w:szCs w:val="44"/>
            </w:rPr>
          </w:pPr>
        </w:p>
        <w:p w14:paraId="2E11068E" w14:textId="77777777" w:rsidR="00075110" w:rsidRPr="002B7073" w:rsidRDefault="00075110" w:rsidP="00075110">
          <w:pPr>
            <w:spacing w:after="0" w:line="240" w:lineRule="auto"/>
            <w:contextualSpacing/>
            <w:jc w:val="right"/>
            <w:rPr>
              <w:rFonts w:cstheme="minorHAnsi"/>
              <w:sz w:val="44"/>
              <w:szCs w:val="44"/>
            </w:rPr>
          </w:pPr>
        </w:p>
        <w:p w14:paraId="39E7EBCD" w14:textId="77777777" w:rsidR="00075110" w:rsidRPr="002B7073" w:rsidRDefault="00075110" w:rsidP="00075110">
          <w:pPr>
            <w:spacing w:after="0" w:line="240" w:lineRule="auto"/>
            <w:contextualSpacing/>
            <w:jc w:val="right"/>
            <w:rPr>
              <w:rFonts w:cstheme="minorHAnsi"/>
              <w:sz w:val="44"/>
              <w:szCs w:val="44"/>
            </w:rPr>
          </w:pPr>
        </w:p>
        <w:p w14:paraId="0F6C0390" w14:textId="77777777" w:rsidR="00075110" w:rsidRPr="002B7073" w:rsidRDefault="00075110" w:rsidP="00075110">
          <w:pPr>
            <w:spacing w:after="0" w:line="240" w:lineRule="auto"/>
            <w:contextualSpacing/>
            <w:jc w:val="right"/>
            <w:rPr>
              <w:rFonts w:cstheme="minorHAnsi"/>
              <w:sz w:val="44"/>
              <w:szCs w:val="44"/>
            </w:rPr>
          </w:pPr>
        </w:p>
        <w:p w14:paraId="76EFF311" w14:textId="77777777" w:rsidR="00075110" w:rsidRPr="002B7073" w:rsidRDefault="00075110" w:rsidP="00075110">
          <w:pPr>
            <w:spacing w:after="0" w:line="240" w:lineRule="auto"/>
            <w:contextualSpacing/>
            <w:jc w:val="right"/>
            <w:rPr>
              <w:rFonts w:cstheme="minorHAnsi"/>
              <w:sz w:val="44"/>
              <w:szCs w:val="44"/>
            </w:rPr>
          </w:pPr>
        </w:p>
        <w:p w14:paraId="50C97341" w14:textId="77777777" w:rsidR="00E35AF0" w:rsidRPr="002B7073" w:rsidRDefault="00E35AF0" w:rsidP="00274766">
          <w:pPr>
            <w:rPr>
              <w:rFonts w:cstheme="minorHAnsi"/>
            </w:rPr>
          </w:pPr>
        </w:p>
        <w:p w14:paraId="72D7531D" w14:textId="73C54D4B" w:rsidR="00E35AF0" w:rsidRPr="002B7073" w:rsidRDefault="00274766" w:rsidP="00274766">
          <w:pPr>
            <w:rPr>
              <w:rFonts w:cstheme="minorHAnsi"/>
              <w:b/>
            </w:rPr>
          </w:pPr>
          <w:r w:rsidRPr="002B7073">
            <w:rPr>
              <w:rFonts w:cstheme="minorHAnsi"/>
              <w:noProof/>
            </w:rPr>
            <mc:AlternateContent>
              <mc:Choice Requires="wpg">
                <w:drawing>
                  <wp:anchor distT="0" distB="0" distL="114300" distR="114300" simplePos="0" relativeHeight="251661312" behindDoc="0" locked="0" layoutInCell="1" allowOverlap="1" wp14:anchorId="675E2D91" wp14:editId="6E5ACAAC">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9525" b="0"/>
                    <wp:wrapNone/>
                    <wp:docPr id="114" name="Grupo 115"/>
                    <wp:cNvGraphicFramePr/>
                    <a:graphic xmlns:a="http://schemas.openxmlformats.org/drawingml/2006/main">
                      <a:graphicData uri="http://schemas.microsoft.com/office/word/2010/wordprocessingGroup">
                        <wpg:wgp>
                          <wpg:cNvGrpSpPr/>
                          <wpg:grpSpPr>
                            <a:xfrm>
                              <a:off x="0" y="0"/>
                              <a:ext cx="228600" cy="9144000"/>
                              <a:chOff x="0" y="0"/>
                              <a:chExt cx="228600" cy="9144000"/>
                            </a:xfr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wpg:grpSpPr>
                          <wps:wsp>
                            <wps:cNvPr id="115" name="Rectángulo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ángulo 11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3DE437E" id="Grupo 115" o:spid="_x0000_s1026" style="position:absolute;margin-left:0;margin-top:0;width:18pt;height:10in;z-index:251661312;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" filled="f" stroked="f" strokeweight="1pt">
                      <o:lock v:ext="edit" aspectratio="t"/>
                    </v:rect>
                    <w10:wrap anchorx="page" anchory="page"/>
                  </v:group>
                </w:pict>
              </mc:Fallback>
            </mc:AlternateContent>
          </w:r>
        </w:p>
        <w:p w14:paraId="4BF65D10" w14:textId="499C6C7B" w:rsidR="00E35AF0" w:rsidRPr="002B7073" w:rsidRDefault="00E35AF0" w:rsidP="00274766">
          <w:pPr>
            <w:rPr>
              <w:rFonts w:cstheme="minorHAnsi"/>
              <w:b/>
            </w:rPr>
          </w:pPr>
          <w:r w:rsidRPr="002B7073">
            <w:rPr>
              <w:rFonts w:cstheme="minorHAnsi"/>
            </w:rPr>
            <w:br w:type="page"/>
          </w:r>
        </w:p>
      </w:sdtContent>
    </w:sdt>
    <w:p w14:paraId="455D1936" w14:textId="77777777" w:rsidR="00274766" w:rsidRPr="002B7073" w:rsidRDefault="00274766" w:rsidP="00274766">
      <w:pPr>
        <w:spacing w:after="11"/>
        <w:rPr>
          <w:rFonts w:cstheme="minorHAnsi"/>
          <w:b/>
        </w:rPr>
      </w:pPr>
    </w:p>
    <w:p w14:paraId="0D6DE34B" w14:textId="6DC00155" w:rsidR="00274766" w:rsidRPr="002B7073" w:rsidRDefault="00274766" w:rsidP="00E35AF0">
      <w:pPr>
        <w:spacing w:line="240" w:lineRule="auto"/>
        <w:rPr>
          <w:rFonts w:cstheme="minorHAnsi"/>
          <w:b/>
          <w:bCs/>
        </w:rPr>
      </w:pPr>
      <w:r w:rsidRPr="002B7073">
        <w:rPr>
          <w:rFonts w:cstheme="minorHAnsi"/>
          <w:b/>
          <w:bCs/>
        </w:rPr>
        <w:t>RESULTADOS DE APRENDIZAJE</w:t>
      </w:r>
    </w:p>
    <w:p w14:paraId="4BB5701D" w14:textId="77777777" w:rsidR="00274766" w:rsidRPr="002B7073" w:rsidRDefault="00274766" w:rsidP="00E35AF0">
      <w:pPr>
        <w:spacing w:line="240" w:lineRule="auto"/>
        <w:rPr>
          <w:rFonts w:cstheme="minorHAnsi"/>
          <w:b/>
          <w:bCs/>
        </w:rPr>
      </w:pPr>
    </w:p>
    <w:tbl>
      <w:tblPr>
        <w:tblW w:w="9280" w:type="dxa"/>
        <w:jc w:val="center"/>
        <w:tblCellMar>
          <w:left w:w="70" w:type="dxa"/>
          <w:right w:w="70" w:type="dxa"/>
        </w:tblCellMar>
        <w:tblLook w:val="04A0" w:firstRow="1" w:lastRow="0" w:firstColumn="1" w:lastColumn="0" w:noHBand="0" w:noVBand="1"/>
      </w:tblPr>
      <w:tblGrid>
        <w:gridCol w:w="1120"/>
        <w:gridCol w:w="7360"/>
        <w:gridCol w:w="800"/>
      </w:tblGrid>
      <w:tr w:rsidR="00E95F05" w:rsidRPr="002B7073" w14:paraId="7E27A50F" w14:textId="77777777" w:rsidTr="00720619">
        <w:trPr>
          <w:trHeight w:val="300"/>
          <w:jc w:val="center"/>
        </w:trPr>
        <w:tc>
          <w:tcPr>
            <w:tcW w:w="1120" w:type="dxa"/>
            <w:tcBorders>
              <w:bottom w:val="single" w:sz="4" w:space="0" w:color="auto"/>
            </w:tcBorders>
            <w:noWrap/>
            <w:vAlign w:val="center"/>
            <w:hideMark/>
          </w:tcPr>
          <w:p w14:paraId="0A9AE766" w14:textId="415A547A" w:rsidR="00E95F05" w:rsidRPr="002B7073" w:rsidRDefault="00720619"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w:t>
            </w:r>
          </w:p>
        </w:tc>
        <w:tc>
          <w:tcPr>
            <w:tcW w:w="7360" w:type="dxa"/>
            <w:tcBorders>
              <w:bottom w:val="single" w:sz="4" w:space="0" w:color="auto"/>
            </w:tcBorders>
            <w:noWrap/>
            <w:vAlign w:val="center"/>
            <w:hideMark/>
          </w:tcPr>
          <w:p w14:paraId="73ABE5E1" w14:textId="3AEBB951" w:rsidR="00E95F05" w:rsidRPr="002B7073" w:rsidRDefault="00720619"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DESCRIPCIÓN DE CADA RESULTADO DE APRENDIZAJE</w:t>
            </w:r>
          </w:p>
        </w:tc>
        <w:tc>
          <w:tcPr>
            <w:tcW w:w="800" w:type="dxa"/>
            <w:tcBorders>
              <w:bottom w:val="single" w:sz="4" w:space="0" w:color="auto"/>
            </w:tcBorders>
            <w:noWrap/>
            <w:vAlign w:val="center"/>
            <w:hideMark/>
          </w:tcPr>
          <w:p w14:paraId="249EE0ED"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PESO</w:t>
            </w:r>
          </w:p>
        </w:tc>
      </w:tr>
      <w:tr w:rsidR="00E95F05" w:rsidRPr="002B7073" w14:paraId="162774EA" w14:textId="77777777" w:rsidTr="002D1E8B">
        <w:trPr>
          <w:trHeight w:val="600"/>
          <w:jc w:val="center"/>
        </w:trPr>
        <w:tc>
          <w:tcPr>
            <w:tcW w:w="1120" w:type="dxa"/>
            <w:tcBorders>
              <w:top w:val="nil"/>
              <w:left w:val="single" w:sz="4" w:space="0" w:color="auto"/>
              <w:bottom w:val="single" w:sz="4" w:space="0" w:color="auto"/>
              <w:right w:val="single" w:sz="4" w:space="0" w:color="auto"/>
            </w:tcBorders>
            <w:noWrap/>
            <w:vAlign w:val="center"/>
            <w:hideMark/>
          </w:tcPr>
          <w:p w14:paraId="51F41CCB" w14:textId="0357E3BC"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1</w:t>
            </w:r>
          </w:p>
        </w:tc>
        <w:tc>
          <w:tcPr>
            <w:tcW w:w="7360" w:type="dxa"/>
            <w:tcBorders>
              <w:top w:val="nil"/>
              <w:left w:val="nil"/>
              <w:bottom w:val="single" w:sz="4" w:space="0" w:color="auto"/>
              <w:right w:val="single" w:sz="4" w:space="0" w:color="auto"/>
            </w:tcBorders>
            <w:vAlign w:val="center"/>
            <w:hideMark/>
          </w:tcPr>
          <w:p w14:paraId="1D018AC3"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Procesa textos alfanuméricos en un teclado extendido aplicando las técnicas mecanográficas.</w:t>
            </w:r>
          </w:p>
        </w:tc>
        <w:tc>
          <w:tcPr>
            <w:tcW w:w="800" w:type="dxa"/>
            <w:tcBorders>
              <w:top w:val="nil"/>
              <w:left w:val="nil"/>
              <w:bottom w:val="single" w:sz="4" w:space="0" w:color="auto"/>
              <w:right w:val="single" w:sz="4" w:space="0" w:color="auto"/>
            </w:tcBorders>
            <w:noWrap/>
            <w:vAlign w:val="center"/>
            <w:hideMark/>
          </w:tcPr>
          <w:p w14:paraId="5F352DB5"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20,00%</w:t>
            </w:r>
          </w:p>
        </w:tc>
      </w:tr>
      <w:tr w:rsidR="00E95F05" w:rsidRPr="002B7073" w14:paraId="436B4ACB" w14:textId="77777777" w:rsidTr="002D1E8B">
        <w:trPr>
          <w:trHeight w:val="600"/>
          <w:jc w:val="center"/>
        </w:trPr>
        <w:tc>
          <w:tcPr>
            <w:tcW w:w="1120" w:type="dxa"/>
            <w:tcBorders>
              <w:top w:val="nil"/>
              <w:left w:val="single" w:sz="4" w:space="0" w:color="auto"/>
              <w:bottom w:val="single" w:sz="4" w:space="0" w:color="auto"/>
              <w:right w:val="single" w:sz="4" w:space="0" w:color="auto"/>
            </w:tcBorders>
            <w:noWrap/>
            <w:vAlign w:val="center"/>
            <w:hideMark/>
          </w:tcPr>
          <w:p w14:paraId="02BCE7AA" w14:textId="533F6B38"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2</w:t>
            </w:r>
          </w:p>
        </w:tc>
        <w:tc>
          <w:tcPr>
            <w:tcW w:w="7360" w:type="dxa"/>
            <w:tcBorders>
              <w:top w:val="nil"/>
              <w:left w:val="nil"/>
              <w:bottom w:val="single" w:sz="4" w:space="0" w:color="auto"/>
              <w:right w:val="single" w:sz="4" w:space="0" w:color="auto"/>
            </w:tcBorders>
            <w:vAlign w:val="center"/>
            <w:hideMark/>
          </w:tcPr>
          <w:p w14:paraId="24101025"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Instala y actualiza aplicaciones informáticas relacionadas con la tarea administrativa razonando los pasos a seguir en el proceso.</w:t>
            </w:r>
          </w:p>
        </w:tc>
        <w:tc>
          <w:tcPr>
            <w:tcW w:w="800" w:type="dxa"/>
            <w:tcBorders>
              <w:top w:val="nil"/>
              <w:left w:val="nil"/>
              <w:bottom w:val="single" w:sz="4" w:space="0" w:color="auto"/>
              <w:right w:val="single" w:sz="4" w:space="0" w:color="auto"/>
            </w:tcBorders>
            <w:noWrap/>
            <w:vAlign w:val="center"/>
            <w:hideMark/>
          </w:tcPr>
          <w:p w14:paraId="17481571"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5,00%</w:t>
            </w:r>
          </w:p>
        </w:tc>
      </w:tr>
      <w:tr w:rsidR="00E95F05" w:rsidRPr="002B7073" w14:paraId="32635BB5" w14:textId="77777777" w:rsidTr="002D1E8B">
        <w:trPr>
          <w:trHeight w:val="750"/>
          <w:jc w:val="center"/>
        </w:trPr>
        <w:tc>
          <w:tcPr>
            <w:tcW w:w="1120" w:type="dxa"/>
            <w:tcBorders>
              <w:top w:val="nil"/>
              <w:left w:val="single" w:sz="4" w:space="0" w:color="auto"/>
              <w:bottom w:val="single" w:sz="4" w:space="0" w:color="auto"/>
              <w:right w:val="single" w:sz="4" w:space="0" w:color="auto"/>
            </w:tcBorders>
            <w:noWrap/>
            <w:vAlign w:val="center"/>
            <w:hideMark/>
          </w:tcPr>
          <w:p w14:paraId="0621372D" w14:textId="5CAB85DB"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3</w:t>
            </w:r>
          </w:p>
        </w:tc>
        <w:tc>
          <w:tcPr>
            <w:tcW w:w="7360" w:type="dxa"/>
            <w:tcBorders>
              <w:top w:val="nil"/>
              <w:left w:val="nil"/>
              <w:bottom w:val="single" w:sz="4" w:space="0" w:color="auto"/>
              <w:right w:val="single" w:sz="4" w:space="0" w:color="auto"/>
            </w:tcBorders>
            <w:vAlign w:val="center"/>
            <w:hideMark/>
          </w:tcPr>
          <w:p w14:paraId="434E5C44"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Elabora documentos y plantillas manejando opciones de la hoja de cálculo tipo.</w:t>
            </w:r>
          </w:p>
        </w:tc>
        <w:tc>
          <w:tcPr>
            <w:tcW w:w="800" w:type="dxa"/>
            <w:tcBorders>
              <w:top w:val="nil"/>
              <w:left w:val="nil"/>
              <w:bottom w:val="single" w:sz="4" w:space="0" w:color="auto"/>
              <w:right w:val="single" w:sz="4" w:space="0" w:color="auto"/>
            </w:tcBorders>
            <w:noWrap/>
            <w:vAlign w:val="center"/>
            <w:hideMark/>
          </w:tcPr>
          <w:p w14:paraId="303668E8"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r w:rsidR="00E95F05" w:rsidRPr="002B7073" w14:paraId="639C36B7" w14:textId="77777777" w:rsidTr="002D1E8B">
        <w:trPr>
          <w:trHeight w:val="750"/>
          <w:jc w:val="center"/>
        </w:trPr>
        <w:tc>
          <w:tcPr>
            <w:tcW w:w="1120" w:type="dxa"/>
            <w:tcBorders>
              <w:top w:val="nil"/>
              <w:left w:val="single" w:sz="4" w:space="0" w:color="auto"/>
              <w:bottom w:val="single" w:sz="4" w:space="0" w:color="auto"/>
              <w:right w:val="single" w:sz="4" w:space="0" w:color="auto"/>
            </w:tcBorders>
            <w:noWrap/>
            <w:vAlign w:val="center"/>
            <w:hideMark/>
          </w:tcPr>
          <w:p w14:paraId="28C1F6E9" w14:textId="7B9958BD"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4</w:t>
            </w:r>
          </w:p>
        </w:tc>
        <w:tc>
          <w:tcPr>
            <w:tcW w:w="7360" w:type="dxa"/>
            <w:tcBorders>
              <w:top w:val="nil"/>
              <w:left w:val="nil"/>
              <w:bottom w:val="single" w:sz="4" w:space="0" w:color="auto"/>
              <w:right w:val="single" w:sz="4" w:space="0" w:color="auto"/>
            </w:tcBorders>
            <w:vAlign w:val="center"/>
            <w:hideMark/>
          </w:tcPr>
          <w:p w14:paraId="342A1F6A"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Elabora documentos de textos utilizando las opciones de un procesador de textos tipo.</w:t>
            </w:r>
          </w:p>
        </w:tc>
        <w:tc>
          <w:tcPr>
            <w:tcW w:w="800" w:type="dxa"/>
            <w:tcBorders>
              <w:top w:val="nil"/>
              <w:left w:val="nil"/>
              <w:bottom w:val="single" w:sz="4" w:space="0" w:color="auto"/>
              <w:right w:val="single" w:sz="4" w:space="0" w:color="auto"/>
            </w:tcBorders>
            <w:noWrap/>
            <w:vAlign w:val="center"/>
            <w:hideMark/>
          </w:tcPr>
          <w:p w14:paraId="4F03E605"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r w:rsidR="00E95F05" w:rsidRPr="002B7073" w14:paraId="04141FC4" w14:textId="77777777" w:rsidTr="002D1E8B">
        <w:trPr>
          <w:trHeight w:val="600"/>
          <w:jc w:val="center"/>
        </w:trPr>
        <w:tc>
          <w:tcPr>
            <w:tcW w:w="1120" w:type="dxa"/>
            <w:tcBorders>
              <w:top w:val="nil"/>
              <w:left w:val="single" w:sz="4" w:space="0" w:color="auto"/>
              <w:bottom w:val="single" w:sz="4" w:space="0" w:color="auto"/>
              <w:right w:val="single" w:sz="4" w:space="0" w:color="auto"/>
            </w:tcBorders>
            <w:noWrap/>
            <w:vAlign w:val="center"/>
            <w:hideMark/>
          </w:tcPr>
          <w:p w14:paraId="7AEBEFB5" w14:textId="0564F8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5</w:t>
            </w:r>
          </w:p>
        </w:tc>
        <w:tc>
          <w:tcPr>
            <w:tcW w:w="7360" w:type="dxa"/>
            <w:tcBorders>
              <w:top w:val="nil"/>
              <w:left w:val="nil"/>
              <w:bottom w:val="single" w:sz="4" w:space="0" w:color="auto"/>
              <w:right w:val="single" w:sz="4" w:space="0" w:color="auto"/>
            </w:tcBorders>
            <w:vAlign w:val="center"/>
            <w:hideMark/>
          </w:tcPr>
          <w:p w14:paraId="4857DBCE"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Realiza operaciones de manipulación de datos en bases de datos ofimáticas tipo.</w:t>
            </w:r>
          </w:p>
        </w:tc>
        <w:tc>
          <w:tcPr>
            <w:tcW w:w="800" w:type="dxa"/>
            <w:tcBorders>
              <w:top w:val="nil"/>
              <w:left w:val="nil"/>
              <w:bottom w:val="single" w:sz="4" w:space="0" w:color="auto"/>
              <w:right w:val="single" w:sz="4" w:space="0" w:color="auto"/>
            </w:tcBorders>
            <w:noWrap/>
            <w:vAlign w:val="center"/>
            <w:hideMark/>
          </w:tcPr>
          <w:p w14:paraId="6D983AC9"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r w:rsidR="00E95F05" w:rsidRPr="002B7073" w14:paraId="2E7308AA" w14:textId="77777777" w:rsidTr="002D1E8B">
        <w:trPr>
          <w:trHeight w:val="600"/>
          <w:jc w:val="center"/>
        </w:trPr>
        <w:tc>
          <w:tcPr>
            <w:tcW w:w="1120" w:type="dxa"/>
            <w:tcBorders>
              <w:top w:val="nil"/>
              <w:left w:val="single" w:sz="4" w:space="0" w:color="auto"/>
              <w:bottom w:val="single" w:sz="4" w:space="0" w:color="auto"/>
              <w:right w:val="single" w:sz="4" w:space="0" w:color="auto"/>
            </w:tcBorders>
            <w:noWrap/>
            <w:vAlign w:val="center"/>
            <w:hideMark/>
          </w:tcPr>
          <w:p w14:paraId="131367AA" w14:textId="0AF7A715"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6</w:t>
            </w:r>
          </w:p>
        </w:tc>
        <w:tc>
          <w:tcPr>
            <w:tcW w:w="7360" w:type="dxa"/>
            <w:tcBorders>
              <w:top w:val="nil"/>
              <w:left w:val="nil"/>
              <w:bottom w:val="single" w:sz="4" w:space="0" w:color="auto"/>
              <w:right w:val="single" w:sz="4" w:space="0" w:color="auto"/>
            </w:tcBorders>
            <w:vAlign w:val="center"/>
            <w:hideMark/>
          </w:tcPr>
          <w:p w14:paraId="6A7CA6D8"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Integra imágenes digitales y secuencias de vídeo, utilizando aplicaciones tipo y periféricos en documentos de la empresa.</w:t>
            </w:r>
          </w:p>
        </w:tc>
        <w:tc>
          <w:tcPr>
            <w:tcW w:w="800" w:type="dxa"/>
            <w:tcBorders>
              <w:top w:val="nil"/>
              <w:left w:val="nil"/>
              <w:bottom w:val="single" w:sz="4" w:space="0" w:color="auto"/>
              <w:right w:val="single" w:sz="4" w:space="0" w:color="auto"/>
            </w:tcBorders>
            <w:noWrap/>
            <w:vAlign w:val="center"/>
            <w:hideMark/>
          </w:tcPr>
          <w:p w14:paraId="4B198E40"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r w:rsidR="00E95F05" w:rsidRPr="002B7073" w14:paraId="75A90439" w14:textId="77777777" w:rsidTr="002D1E8B">
        <w:trPr>
          <w:trHeight w:val="375"/>
          <w:jc w:val="center"/>
        </w:trPr>
        <w:tc>
          <w:tcPr>
            <w:tcW w:w="1120" w:type="dxa"/>
            <w:tcBorders>
              <w:top w:val="nil"/>
              <w:left w:val="single" w:sz="4" w:space="0" w:color="auto"/>
              <w:bottom w:val="single" w:sz="4" w:space="0" w:color="auto"/>
              <w:right w:val="single" w:sz="4" w:space="0" w:color="auto"/>
            </w:tcBorders>
            <w:noWrap/>
            <w:vAlign w:val="center"/>
            <w:hideMark/>
          </w:tcPr>
          <w:p w14:paraId="0E202C51" w14:textId="01DA9ECA"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7</w:t>
            </w:r>
          </w:p>
        </w:tc>
        <w:tc>
          <w:tcPr>
            <w:tcW w:w="7360" w:type="dxa"/>
            <w:tcBorders>
              <w:top w:val="nil"/>
              <w:left w:val="nil"/>
              <w:bottom w:val="single" w:sz="4" w:space="0" w:color="auto"/>
              <w:right w:val="single" w:sz="4" w:space="0" w:color="auto"/>
            </w:tcBorders>
            <w:vAlign w:val="center"/>
            <w:hideMark/>
          </w:tcPr>
          <w:p w14:paraId="0350C8A4"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Elabora presentaciones multimedia utilizando aplicaciones específicas.</w:t>
            </w:r>
          </w:p>
        </w:tc>
        <w:tc>
          <w:tcPr>
            <w:tcW w:w="800" w:type="dxa"/>
            <w:tcBorders>
              <w:top w:val="nil"/>
              <w:left w:val="nil"/>
              <w:bottom w:val="single" w:sz="4" w:space="0" w:color="auto"/>
              <w:right w:val="single" w:sz="4" w:space="0" w:color="auto"/>
            </w:tcBorders>
            <w:noWrap/>
            <w:vAlign w:val="center"/>
            <w:hideMark/>
          </w:tcPr>
          <w:p w14:paraId="4D2DEB4F"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r w:rsidR="00E95F05" w:rsidRPr="002B7073" w14:paraId="430F5D8C" w14:textId="77777777" w:rsidTr="002D1E8B">
        <w:trPr>
          <w:trHeight w:val="600"/>
          <w:jc w:val="center"/>
        </w:trPr>
        <w:tc>
          <w:tcPr>
            <w:tcW w:w="1120" w:type="dxa"/>
            <w:tcBorders>
              <w:top w:val="nil"/>
              <w:left w:val="single" w:sz="4" w:space="0" w:color="auto"/>
              <w:bottom w:val="single" w:sz="4" w:space="0" w:color="auto"/>
              <w:right w:val="single" w:sz="4" w:space="0" w:color="auto"/>
            </w:tcBorders>
            <w:noWrap/>
            <w:vAlign w:val="center"/>
            <w:hideMark/>
          </w:tcPr>
          <w:p w14:paraId="7013FD55" w14:textId="3623063D"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 8</w:t>
            </w:r>
          </w:p>
        </w:tc>
        <w:tc>
          <w:tcPr>
            <w:tcW w:w="7360" w:type="dxa"/>
            <w:tcBorders>
              <w:top w:val="nil"/>
              <w:left w:val="nil"/>
              <w:bottom w:val="single" w:sz="4" w:space="0" w:color="auto"/>
              <w:right w:val="single" w:sz="4" w:space="0" w:color="auto"/>
            </w:tcBorders>
            <w:vAlign w:val="center"/>
            <w:hideMark/>
          </w:tcPr>
          <w:p w14:paraId="49EAA52F" w14:textId="77777777" w:rsidR="00E95F05" w:rsidRPr="002B7073" w:rsidRDefault="00E95F05" w:rsidP="00E95F05">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Gestiona el correo y la agenda electrónica manejando aplicaciones específicas.</w:t>
            </w:r>
          </w:p>
        </w:tc>
        <w:tc>
          <w:tcPr>
            <w:tcW w:w="800" w:type="dxa"/>
            <w:tcBorders>
              <w:top w:val="nil"/>
              <w:left w:val="nil"/>
              <w:bottom w:val="single" w:sz="4" w:space="0" w:color="auto"/>
              <w:right w:val="single" w:sz="4" w:space="0" w:color="auto"/>
            </w:tcBorders>
            <w:noWrap/>
            <w:vAlign w:val="center"/>
            <w:hideMark/>
          </w:tcPr>
          <w:p w14:paraId="49CFC6ED" w14:textId="77777777" w:rsidR="00E95F05" w:rsidRPr="002B7073" w:rsidRDefault="00E95F05" w:rsidP="00E95F05">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12,50%</w:t>
            </w:r>
          </w:p>
        </w:tc>
      </w:tr>
    </w:tbl>
    <w:p w14:paraId="3871119D" w14:textId="77777777" w:rsidR="00E35AF0" w:rsidRPr="002B7073" w:rsidRDefault="00E35AF0" w:rsidP="00E35AF0">
      <w:pPr>
        <w:spacing w:line="240" w:lineRule="auto"/>
        <w:rPr>
          <w:rFonts w:cstheme="minorHAnsi"/>
          <w:b/>
          <w:bCs/>
        </w:rPr>
      </w:pPr>
    </w:p>
    <w:p w14:paraId="5A9A909E" w14:textId="5C21FD70" w:rsidR="00274766" w:rsidRPr="002B7073" w:rsidRDefault="00274766" w:rsidP="00E35AF0">
      <w:pPr>
        <w:spacing w:line="240" w:lineRule="auto"/>
        <w:rPr>
          <w:rFonts w:cstheme="minorHAnsi"/>
          <w:b/>
          <w:bCs/>
        </w:rPr>
      </w:pPr>
      <w:r w:rsidRPr="002B7073">
        <w:rPr>
          <w:rFonts w:cstheme="minorHAnsi"/>
          <w:b/>
          <w:bCs/>
        </w:rPr>
        <w:t xml:space="preserve">CRITERIOS EVALUACION </w:t>
      </w:r>
    </w:p>
    <w:tbl>
      <w:tblPr>
        <w:tblW w:w="9796" w:type="dxa"/>
        <w:jc w:val="center"/>
        <w:tblCellMar>
          <w:left w:w="70" w:type="dxa"/>
          <w:right w:w="70" w:type="dxa"/>
        </w:tblCellMar>
        <w:tblLook w:val="04A0" w:firstRow="1" w:lastRow="0" w:firstColumn="1" w:lastColumn="0" w:noHBand="0" w:noVBand="1"/>
      </w:tblPr>
      <w:tblGrid>
        <w:gridCol w:w="850"/>
        <w:gridCol w:w="709"/>
        <w:gridCol w:w="8237"/>
      </w:tblGrid>
      <w:tr w:rsidR="00720619" w:rsidRPr="002B7073" w14:paraId="45B9BCAC" w14:textId="77777777" w:rsidTr="002B7073">
        <w:trPr>
          <w:trHeight w:val="300"/>
          <w:jc w:val="center"/>
        </w:trPr>
        <w:tc>
          <w:tcPr>
            <w:tcW w:w="850" w:type="dxa"/>
            <w:tcBorders>
              <w:bottom w:val="single" w:sz="4" w:space="0" w:color="auto"/>
            </w:tcBorders>
            <w:noWrap/>
            <w:hideMark/>
          </w:tcPr>
          <w:p w14:paraId="40E15708" w14:textId="402B24E2" w:rsidR="00720619" w:rsidRPr="002B7073" w:rsidRDefault="00720619"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R.A.</w:t>
            </w:r>
          </w:p>
        </w:tc>
        <w:tc>
          <w:tcPr>
            <w:tcW w:w="709" w:type="dxa"/>
            <w:tcBorders>
              <w:bottom w:val="single" w:sz="4" w:space="0" w:color="auto"/>
            </w:tcBorders>
            <w:noWrap/>
            <w:hideMark/>
          </w:tcPr>
          <w:p w14:paraId="1FD4AEB7" w14:textId="60F04F54" w:rsidR="00720619" w:rsidRPr="002B7073" w:rsidRDefault="00720619"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C.E.</w:t>
            </w:r>
          </w:p>
        </w:tc>
        <w:tc>
          <w:tcPr>
            <w:tcW w:w="8237" w:type="dxa"/>
            <w:tcBorders>
              <w:bottom w:val="single" w:sz="4" w:space="0" w:color="auto"/>
            </w:tcBorders>
            <w:hideMark/>
          </w:tcPr>
          <w:p w14:paraId="3D3F7008" w14:textId="10B71218" w:rsidR="00720619" w:rsidRPr="002B7073" w:rsidRDefault="00720619"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DESCRIPCIÓN DE CADA CRITERIO DE EVALUACIÓN</w:t>
            </w:r>
          </w:p>
        </w:tc>
      </w:tr>
      <w:tr w:rsidR="00274766" w:rsidRPr="002B7073" w14:paraId="55C696B9" w14:textId="77777777" w:rsidTr="002B7073">
        <w:trPr>
          <w:trHeight w:val="300"/>
          <w:jc w:val="center"/>
        </w:trPr>
        <w:tc>
          <w:tcPr>
            <w:tcW w:w="850" w:type="dxa"/>
            <w:tcBorders>
              <w:top w:val="single" w:sz="4" w:space="0" w:color="auto"/>
              <w:left w:val="single" w:sz="4" w:space="0" w:color="auto"/>
              <w:bottom w:val="single" w:sz="4" w:space="0" w:color="auto"/>
              <w:right w:val="single" w:sz="4" w:space="0" w:color="auto"/>
            </w:tcBorders>
            <w:noWrap/>
            <w:hideMark/>
          </w:tcPr>
          <w:p w14:paraId="76AAD6EF"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single" w:sz="4" w:space="0" w:color="auto"/>
              <w:left w:val="nil"/>
              <w:bottom w:val="single" w:sz="4" w:space="0" w:color="auto"/>
              <w:right w:val="single" w:sz="4" w:space="0" w:color="auto"/>
            </w:tcBorders>
            <w:noWrap/>
            <w:hideMark/>
          </w:tcPr>
          <w:p w14:paraId="1304915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single" w:sz="4" w:space="0" w:color="auto"/>
              <w:left w:val="nil"/>
              <w:bottom w:val="single" w:sz="4" w:space="0" w:color="auto"/>
              <w:right w:val="single" w:sz="4" w:space="0" w:color="auto"/>
            </w:tcBorders>
            <w:hideMark/>
          </w:tcPr>
          <w:p w14:paraId="3148ED5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organizado los elementos y espacios de trabajo.</w:t>
            </w:r>
          </w:p>
        </w:tc>
      </w:tr>
      <w:tr w:rsidR="00274766" w:rsidRPr="002B7073" w14:paraId="166D7A8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E9108C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5D0B994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21034B53"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mantenido la posición corporal correcta.</w:t>
            </w:r>
          </w:p>
        </w:tc>
      </w:tr>
      <w:tr w:rsidR="00274766" w:rsidRPr="002B7073" w14:paraId="715D054F"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10282E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5864CD6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2E28E16E"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identificado la posición correcta de los dedos en las filas del teclado alfanumérico.</w:t>
            </w:r>
          </w:p>
        </w:tc>
      </w:tr>
      <w:tr w:rsidR="00274766" w:rsidRPr="002B7073" w14:paraId="4B76886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8A1AB6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0D3A34A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0D031CDA"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precisado las funciones de puesta en marcha del terminal informático.</w:t>
            </w:r>
          </w:p>
        </w:tc>
      </w:tr>
      <w:tr w:rsidR="00274766" w:rsidRPr="002B7073" w14:paraId="728D7C0C"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1D5C7E0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005C013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64A6EAE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empleado coordinadamente las líneas del teclado alfanumérico y las teclas de signos y puntuación.</w:t>
            </w:r>
          </w:p>
        </w:tc>
      </w:tr>
      <w:tr w:rsidR="00274766" w:rsidRPr="002B7073" w14:paraId="10BE5398"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38DCDD6F"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0C27B59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6A6DC8D4"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utilizado el método de escritura al tacto en párrafos de dificultad progresiva y en tablas sencillas.</w:t>
            </w:r>
          </w:p>
        </w:tc>
      </w:tr>
      <w:tr w:rsidR="00274766" w:rsidRPr="002B7073" w14:paraId="11E0291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7099BB3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54B12F3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2C6DF86D"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utilizado el método de escritura al tacto para realizar textos en inglés.</w:t>
            </w:r>
          </w:p>
        </w:tc>
      </w:tr>
      <w:tr w:rsidR="00274766" w:rsidRPr="002B7073" w14:paraId="1EB7F8C5"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5F9539B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7AD4CE1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h</w:t>
            </w:r>
          </w:p>
        </w:tc>
        <w:tc>
          <w:tcPr>
            <w:tcW w:w="8237" w:type="dxa"/>
            <w:tcBorders>
              <w:top w:val="nil"/>
              <w:left w:val="nil"/>
              <w:bottom w:val="single" w:sz="4" w:space="0" w:color="auto"/>
              <w:right w:val="single" w:sz="4" w:space="0" w:color="auto"/>
            </w:tcBorders>
            <w:hideMark/>
          </w:tcPr>
          <w:p w14:paraId="50F33EA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Se ha controlado la velocidad (mínimo de 200 </w:t>
            </w:r>
            <w:proofErr w:type="spellStart"/>
            <w:r w:rsidRPr="002B7073">
              <w:rPr>
                <w:rFonts w:eastAsia="Times New Roman" w:cstheme="minorHAnsi"/>
                <w:color w:val="000000"/>
                <w:kern w:val="0"/>
                <w:lang w:eastAsia="es-ES"/>
                <w14:ligatures w14:val="none"/>
              </w:rPr>
              <w:t>p.p.m</w:t>
            </w:r>
            <w:proofErr w:type="spellEnd"/>
            <w:r w:rsidRPr="002B7073">
              <w:rPr>
                <w:rFonts w:eastAsia="Times New Roman" w:cstheme="minorHAnsi"/>
                <w:color w:val="000000"/>
                <w:kern w:val="0"/>
                <w:lang w:eastAsia="es-ES"/>
                <w14:ligatures w14:val="none"/>
              </w:rPr>
              <w:t>.) y la precisión (máximo una falta por minuto) con la ayuda de un programa informático.</w:t>
            </w:r>
          </w:p>
        </w:tc>
      </w:tr>
      <w:tr w:rsidR="00274766" w:rsidRPr="002B7073" w14:paraId="49F77D1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2CF5E7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38676D8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i</w:t>
            </w:r>
          </w:p>
        </w:tc>
        <w:tc>
          <w:tcPr>
            <w:tcW w:w="8237" w:type="dxa"/>
            <w:tcBorders>
              <w:top w:val="nil"/>
              <w:left w:val="nil"/>
              <w:bottom w:val="single" w:sz="4" w:space="0" w:color="auto"/>
              <w:right w:val="single" w:sz="4" w:space="0" w:color="auto"/>
            </w:tcBorders>
            <w:hideMark/>
          </w:tcPr>
          <w:p w14:paraId="72E157F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aplicado las normas de presentación de los distintos documentos de texto.</w:t>
            </w:r>
          </w:p>
        </w:tc>
      </w:tr>
      <w:tr w:rsidR="00274766" w:rsidRPr="002B7073" w14:paraId="26B671C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6877CC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709" w:type="dxa"/>
            <w:tcBorders>
              <w:top w:val="nil"/>
              <w:left w:val="nil"/>
              <w:bottom w:val="single" w:sz="4" w:space="0" w:color="auto"/>
              <w:right w:val="single" w:sz="4" w:space="0" w:color="auto"/>
            </w:tcBorders>
            <w:noWrap/>
            <w:hideMark/>
          </w:tcPr>
          <w:p w14:paraId="06CBB85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j</w:t>
            </w:r>
          </w:p>
        </w:tc>
        <w:tc>
          <w:tcPr>
            <w:tcW w:w="8237" w:type="dxa"/>
            <w:tcBorders>
              <w:top w:val="nil"/>
              <w:left w:val="nil"/>
              <w:bottom w:val="single" w:sz="4" w:space="0" w:color="auto"/>
              <w:right w:val="single" w:sz="4" w:space="0" w:color="auto"/>
            </w:tcBorders>
            <w:hideMark/>
          </w:tcPr>
          <w:p w14:paraId="506AA7DC"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localizado y corregido los errores mecanográficos.</w:t>
            </w:r>
          </w:p>
        </w:tc>
      </w:tr>
      <w:tr w:rsidR="00274766" w:rsidRPr="002B7073" w14:paraId="1B06F3A8"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40368986"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0746AB0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3D1CF59A"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identificado los requisitos mínimos y óptimos para el funcionamiento de la aplicación.</w:t>
            </w:r>
          </w:p>
        </w:tc>
      </w:tr>
      <w:tr w:rsidR="00274766" w:rsidRPr="002B7073" w14:paraId="3F8C8E86"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74BE3E4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4168509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59E84AD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identificado y establecido las fases del proceso de instalación y actualización.</w:t>
            </w:r>
          </w:p>
        </w:tc>
      </w:tr>
      <w:tr w:rsidR="00274766" w:rsidRPr="002B7073" w14:paraId="6224679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E4471C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72CE145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66EE61A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respetado las especificaciones técnicas del proceso de instalación.</w:t>
            </w:r>
          </w:p>
        </w:tc>
      </w:tr>
      <w:tr w:rsidR="00274766" w:rsidRPr="002B7073" w14:paraId="73460FE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9A68FE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75EB636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6251B2D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configurado las aplicaciones según los criterios establecidos.</w:t>
            </w:r>
          </w:p>
        </w:tc>
      </w:tr>
      <w:tr w:rsidR="00274766" w:rsidRPr="002B7073" w14:paraId="43F359F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1DD2D8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7D28131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05706585"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documentado las incidencias y el resultado final.</w:t>
            </w:r>
          </w:p>
        </w:tc>
      </w:tr>
      <w:tr w:rsidR="00274766" w:rsidRPr="002B7073" w14:paraId="437B56DA"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69CFFB0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lastRenderedPageBreak/>
              <w:t>2</w:t>
            </w:r>
          </w:p>
        </w:tc>
        <w:tc>
          <w:tcPr>
            <w:tcW w:w="709" w:type="dxa"/>
            <w:tcBorders>
              <w:top w:val="nil"/>
              <w:left w:val="nil"/>
              <w:bottom w:val="single" w:sz="4" w:space="0" w:color="auto"/>
              <w:right w:val="single" w:sz="4" w:space="0" w:color="auto"/>
            </w:tcBorders>
            <w:noWrap/>
            <w:hideMark/>
          </w:tcPr>
          <w:p w14:paraId="6ADD22C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408B8508"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solucionado problemas en la instalación o integración con el sistema informático.</w:t>
            </w:r>
          </w:p>
        </w:tc>
      </w:tr>
      <w:tr w:rsidR="00274766" w:rsidRPr="002B7073" w14:paraId="78592AA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DBFC5F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711A1CE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11D375C1"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eliminado y/o añadido componentes de la instalación en el equipo.</w:t>
            </w:r>
          </w:p>
        </w:tc>
      </w:tr>
      <w:tr w:rsidR="00274766" w:rsidRPr="002B7073" w14:paraId="3BC5666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FC5413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709" w:type="dxa"/>
            <w:tcBorders>
              <w:top w:val="nil"/>
              <w:left w:val="nil"/>
              <w:bottom w:val="single" w:sz="4" w:space="0" w:color="auto"/>
              <w:right w:val="single" w:sz="4" w:space="0" w:color="auto"/>
            </w:tcBorders>
            <w:noWrap/>
            <w:hideMark/>
          </w:tcPr>
          <w:p w14:paraId="1D630BC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h</w:t>
            </w:r>
          </w:p>
        </w:tc>
        <w:tc>
          <w:tcPr>
            <w:tcW w:w="8237" w:type="dxa"/>
            <w:tcBorders>
              <w:top w:val="nil"/>
              <w:left w:val="nil"/>
              <w:bottom w:val="single" w:sz="4" w:space="0" w:color="auto"/>
              <w:right w:val="single" w:sz="4" w:space="0" w:color="auto"/>
            </w:tcBorders>
            <w:hideMark/>
          </w:tcPr>
          <w:p w14:paraId="7BC7D1B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respetado las licencias software.</w:t>
            </w:r>
          </w:p>
        </w:tc>
      </w:tr>
      <w:tr w:rsidR="00274766" w:rsidRPr="002B7073" w14:paraId="33034481"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1EF70A5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06545B9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6D49606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los diversos tipos de datos y referencia para celdas, rangos, hojas y libros.</w:t>
            </w:r>
          </w:p>
        </w:tc>
      </w:tr>
      <w:tr w:rsidR="00274766" w:rsidRPr="002B7073" w14:paraId="6703BA8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F67C5A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6B15973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3657F2A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aplicado fórmulas y funciones.</w:t>
            </w:r>
          </w:p>
        </w:tc>
      </w:tr>
      <w:tr w:rsidR="00274766" w:rsidRPr="002B7073" w14:paraId="6D4A136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517445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38A607D6"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54878019"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generado y modificado gráficos de diferentes tipos.</w:t>
            </w:r>
          </w:p>
        </w:tc>
      </w:tr>
      <w:tr w:rsidR="00274766" w:rsidRPr="002B7073" w14:paraId="72DB5A1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DD630F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2D21BE4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028CE935"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empleado macros para la realización de documentos y plantillas.</w:t>
            </w:r>
          </w:p>
        </w:tc>
      </w:tr>
      <w:tr w:rsidR="00274766" w:rsidRPr="002B7073" w14:paraId="0E948A49"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641B006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7AEBC2F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41A268A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importado y exportado hojas de cálculo creadas con otras aplicaciones y en otros formatos.</w:t>
            </w:r>
          </w:p>
        </w:tc>
      </w:tr>
      <w:tr w:rsidR="00274766" w:rsidRPr="002B7073" w14:paraId="58845923"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7389C2E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0707BE9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4F284FA5"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utilizado la hoja de cálculo como base de datos: formularios, creación de listas, filtrado, protección y ordenación de datos.</w:t>
            </w:r>
          </w:p>
        </w:tc>
      </w:tr>
      <w:tr w:rsidR="00274766" w:rsidRPr="002B7073" w14:paraId="71BAAD61"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685C78A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709" w:type="dxa"/>
            <w:tcBorders>
              <w:top w:val="nil"/>
              <w:left w:val="nil"/>
              <w:bottom w:val="single" w:sz="4" w:space="0" w:color="auto"/>
              <w:right w:val="single" w:sz="4" w:space="0" w:color="auto"/>
            </w:tcBorders>
            <w:noWrap/>
            <w:hideMark/>
          </w:tcPr>
          <w:p w14:paraId="3E8D1F1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46EF9F2F"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utilizado aplicaciones y periféricos para introducir textos, números, códigos e imágenes.</w:t>
            </w:r>
          </w:p>
        </w:tc>
      </w:tr>
      <w:tr w:rsidR="00274766" w:rsidRPr="002B7073" w14:paraId="47AA5E90"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219A643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3B0457B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30A511D8"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las funciones, prestaciones y procedimientos de los procesadores de textos y autoedición.</w:t>
            </w:r>
          </w:p>
        </w:tc>
      </w:tr>
      <w:tr w:rsidR="00274766" w:rsidRPr="002B7073" w14:paraId="160AF5D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DFAA50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439930B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66EFBBF8"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identificado las características de cada tipo de documento.</w:t>
            </w:r>
          </w:p>
        </w:tc>
      </w:tr>
      <w:tr w:rsidR="00274766" w:rsidRPr="002B7073" w14:paraId="46E39C49"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3D86A77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71D2DF4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41CBEA2D"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redactado documentos de texto con la destreza adecuada y aplicando las normas de estructura.</w:t>
            </w:r>
          </w:p>
        </w:tc>
      </w:tr>
      <w:tr w:rsidR="00274766" w:rsidRPr="002B7073" w14:paraId="2AC60E3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4EF717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10E1A18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3AFD843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confeccionado plantillas adaptadas a los documentos administrativos tipo.</w:t>
            </w:r>
          </w:p>
        </w:tc>
      </w:tr>
      <w:tr w:rsidR="00274766" w:rsidRPr="002B7073" w14:paraId="22205EF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B1C44D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56891B4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64E78D3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integrado objetos, gráficos, tablas y hojas de cálculo, e hipervínculos entre otros.</w:t>
            </w:r>
          </w:p>
        </w:tc>
      </w:tr>
      <w:tr w:rsidR="00274766" w:rsidRPr="002B7073" w14:paraId="04301D07"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EE77B6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2176D4B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66CA912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detectado y corregido los errores cometidos.</w:t>
            </w:r>
          </w:p>
        </w:tc>
      </w:tr>
      <w:tr w:rsidR="00274766" w:rsidRPr="002B7073" w14:paraId="54D02D1A"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4D6596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6E319A2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7FF428DA"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recuperado y utilizado la información almacenada.</w:t>
            </w:r>
          </w:p>
        </w:tc>
      </w:tr>
      <w:tr w:rsidR="00274766" w:rsidRPr="002B7073" w14:paraId="2941F42E"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515F2CA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709" w:type="dxa"/>
            <w:tcBorders>
              <w:top w:val="nil"/>
              <w:left w:val="nil"/>
              <w:bottom w:val="single" w:sz="4" w:space="0" w:color="auto"/>
              <w:right w:val="single" w:sz="4" w:space="0" w:color="auto"/>
            </w:tcBorders>
            <w:noWrap/>
            <w:hideMark/>
          </w:tcPr>
          <w:p w14:paraId="4B41570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h</w:t>
            </w:r>
          </w:p>
        </w:tc>
        <w:tc>
          <w:tcPr>
            <w:tcW w:w="8237" w:type="dxa"/>
            <w:tcBorders>
              <w:top w:val="nil"/>
              <w:left w:val="nil"/>
              <w:bottom w:val="single" w:sz="4" w:space="0" w:color="auto"/>
              <w:right w:val="single" w:sz="4" w:space="0" w:color="auto"/>
            </w:tcBorders>
            <w:hideMark/>
          </w:tcPr>
          <w:p w14:paraId="24B40574"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      Se han utilizado las funciones y utilidades que garanticen las normas de seguridad, integridad y confidencialidad </w:t>
            </w:r>
          </w:p>
        </w:tc>
      </w:tr>
      <w:tr w:rsidR="00274766" w:rsidRPr="002B7073" w14:paraId="75636D8D"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24155A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7F80232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71D0E16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identificado los elementos de las bases de datos relacionales.</w:t>
            </w:r>
          </w:p>
        </w:tc>
      </w:tr>
      <w:tr w:rsidR="00274766" w:rsidRPr="002B7073" w14:paraId="7BE23FA9"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26EAB4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6AAE137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332DB76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creado bases de datos ofimáticas.</w:t>
            </w:r>
          </w:p>
        </w:tc>
      </w:tr>
      <w:tr w:rsidR="00274766" w:rsidRPr="002B7073" w14:paraId="05EC1936"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1B134A6"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763DA0B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354A7EB8"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las tablas de la base de datos (insertar, modificar y eliminar registros).</w:t>
            </w:r>
          </w:p>
        </w:tc>
      </w:tr>
      <w:tr w:rsidR="00274766" w:rsidRPr="002B7073" w14:paraId="46500F1C"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D8FE13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23BFE87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14456C15"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asistentes en la creación de consultas.</w:t>
            </w:r>
          </w:p>
        </w:tc>
      </w:tr>
      <w:tr w:rsidR="00274766" w:rsidRPr="002B7073" w14:paraId="66D0193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86088D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7A6DF6D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67A2ACE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asistentes en la creación de formularios.</w:t>
            </w:r>
          </w:p>
        </w:tc>
      </w:tr>
      <w:tr w:rsidR="00274766" w:rsidRPr="002B7073" w14:paraId="3692029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58646A7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1F55FB8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409F33C6"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asistentes en la creación de informes.</w:t>
            </w:r>
          </w:p>
        </w:tc>
      </w:tr>
      <w:tr w:rsidR="00274766" w:rsidRPr="002B7073" w14:paraId="5E619458"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A79C4D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w:t>
            </w:r>
          </w:p>
        </w:tc>
        <w:tc>
          <w:tcPr>
            <w:tcW w:w="709" w:type="dxa"/>
            <w:tcBorders>
              <w:top w:val="nil"/>
              <w:left w:val="nil"/>
              <w:bottom w:val="single" w:sz="4" w:space="0" w:color="auto"/>
              <w:right w:val="single" w:sz="4" w:space="0" w:color="auto"/>
            </w:tcBorders>
            <w:noWrap/>
            <w:hideMark/>
          </w:tcPr>
          <w:p w14:paraId="4C80C36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02D5C7E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realizado búsqueda y filtrado sobre la información almacenada.</w:t>
            </w:r>
          </w:p>
        </w:tc>
      </w:tr>
      <w:tr w:rsidR="00274766" w:rsidRPr="002B7073" w14:paraId="133EEC4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084E81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65C9597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787A9F51"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analizado los distintos formatos de imágenes.</w:t>
            </w:r>
          </w:p>
        </w:tc>
      </w:tr>
      <w:tr w:rsidR="00274766" w:rsidRPr="002B7073" w14:paraId="59D6D7F6"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FFA169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684243D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5130D7E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realizado la adquisición de imágenes con periféricos.</w:t>
            </w:r>
          </w:p>
        </w:tc>
      </w:tr>
      <w:tr w:rsidR="00274766" w:rsidRPr="002B7073" w14:paraId="124DDA41"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227D08F"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6C78CFC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71C79FE4"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trabajado con imágenes a diferentes resoluciones, según su finalidad.</w:t>
            </w:r>
          </w:p>
        </w:tc>
      </w:tr>
      <w:tr w:rsidR="00274766" w:rsidRPr="002B7073" w14:paraId="1F271205"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FBA9CC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451E05E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2BD4D61E"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importado y exportado imágenes en diversos formatos.</w:t>
            </w:r>
          </w:p>
        </w:tc>
      </w:tr>
      <w:tr w:rsidR="00274766" w:rsidRPr="002B7073" w14:paraId="15EEE9C1"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8EB0A7B"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2BFDE12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45B39884"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reconocido los elementos que componen una secuencia de video.</w:t>
            </w:r>
          </w:p>
        </w:tc>
      </w:tr>
      <w:tr w:rsidR="00274766" w:rsidRPr="002B7073" w14:paraId="4CA7FC06"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098A56E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1B3386F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22CDCFC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analizado los tipos de formatos y «</w:t>
            </w:r>
            <w:proofErr w:type="spellStart"/>
            <w:r w:rsidRPr="002B7073">
              <w:rPr>
                <w:rFonts w:eastAsia="Times New Roman" w:cstheme="minorHAnsi"/>
                <w:color w:val="000000"/>
                <w:kern w:val="0"/>
                <w:lang w:eastAsia="es-ES"/>
                <w14:ligatures w14:val="none"/>
              </w:rPr>
              <w:t>codecs</w:t>
            </w:r>
            <w:proofErr w:type="spellEnd"/>
            <w:r w:rsidRPr="002B7073">
              <w:rPr>
                <w:rFonts w:eastAsia="Times New Roman" w:cstheme="minorHAnsi"/>
                <w:color w:val="000000"/>
                <w:kern w:val="0"/>
                <w:lang w:eastAsia="es-ES"/>
                <w14:ligatures w14:val="none"/>
              </w:rPr>
              <w:t>» más empleados.</w:t>
            </w:r>
          </w:p>
        </w:tc>
      </w:tr>
      <w:tr w:rsidR="00274766" w:rsidRPr="002B7073" w14:paraId="52E33807"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637C550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33D61DF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384890AE"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importado y exportado secuencias de vídeo.</w:t>
            </w:r>
          </w:p>
        </w:tc>
      </w:tr>
      <w:tr w:rsidR="00274766" w:rsidRPr="002B7073" w14:paraId="5D76C35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71E9560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1F975E69"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h</w:t>
            </w:r>
          </w:p>
        </w:tc>
        <w:tc>
          <w:tcPr>
            <w:tcW w:w="8237" w:type="dxa"/>
            <w:tcBorders>
              <w:top w:val="nil"/>
              <w:left w:val="nil"/>
              <w:bottom w:val="single" w:sz="4" w:space="0" w:color="auto"/>
              <w:right w:val="single" w:sz="4" w:space="0" w:color="auto"/>
            </w:tcBorders>
            <w:hideMark/>
          </w:tcPr>
          <w:p w14:paraId="0D0D976C"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capturado secuencias de vídeo con recursos adecuados.</w:t>
            </w:r>
          </w:p>
        </w:tc>
      </w:tr>
      <w:tr w:rsidR="00274766" w:rsidRPr="002B7073" w14:paraId="477882F5"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030571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709" w:type="dxa"/>
            <w:tcBorders>
              <w:top w:val="nil"/>
              <w:left w:val="nil"/>
              <w:bottom w:val="single" w:sz="4" w:space="0" w:color="auto"/>
              <w:right w:val="single" w:sz="4" w:space="0" w:color="auto"/>
            </w:tcBorders>
            <w:noWrap/>
            <w:hideMark/>
          </w:tcPr>
          <w:p w14:paraId="4989E49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i</w:t>
            </w:r>
          </w:p>
        </w:tc>
        <w:tc>
          <w:tcPr>
            <w:tcW w:w="8237" w:type="dxa"/>
            <w:tcBorders>
              <w:top w:val="nil"/>
              <w:left w:val="nil"/>
              <w:bottom w:val="single" w:sz="4" w:space="0" w:color="auto"/>
              <w:right w:val="single" w:sz="4" w:space="0" w:color="auto"/>
            </w:tcBorders>
            <w:hideMark/>
          </w:tcPr>
          <w:p w14:paraId="4A129F5D"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elaborado guías básicas de tratamiento de imágenes y vídeo.</w:t>
            </w:r>
          </w:p>
        </w:tc>
      </w:tr>
      <w:tr w:rsidR="00274766" w:rsidRPr="002B7073" w14:paraId="0746F6CD"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7544D87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709" w:type="dxa"/>
            <w:tcBorders>
              <w:top w:val="nil"/>
              <w:left w:val="nil"/>
              <w:bottom w:val="single" w:sz="4" w:space="0" w:color="auto"/>
              <w:right w:val="single" w:sz="4" w:space="0" w:color="auto"/>
            </w:tcBorders>
            <w:noWrap/>
            <w:hideMark/>
          </w:tcPr>
          <w:p w14:paraId="6D31BA9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27D0909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identificado las opciones básicas de las aplicaciones de presentaciones.</w:t>
            </w:r>
          </w:p>
        </w:tc>
      </w:tr>
      <w:tr w:rsidR="00274766" w:rsidRPr="002B7073" w14:paraId="1AF3408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876CE1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709" w:type="dxa"/>
            <w:tcBorders>
              <w:top w:val="nil"/>
              <w:left w:val="nil"/>
              <w:bottom w:val="single" w:sz="4" w:space="0" w:color="auto"/>
              <w:right w:val="single" w:sz="4" w:space="0" w:color="auto"/>
            </w:tcBorders>
            <w:noWrap/>
            <w:hideMark/>
          </w:tcPr>
          <w:p w14:paraId="10CC59D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0A9F43A8"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reconocen los distintos tipos de vista asociados a una presentación.</w:t>
            </w:r>
          </w:p>
        </w:tc>
      </w:tr>
      <w:tr w:rsidR="00274766" w:rsidRPr="002B7073" w14:paraId="78DEED9C"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00FE3862"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lastRenderedPageBreak/>
              <w:t>7</w:t>
            </w:r>
          </w:p>
        </w:tc>
        <w:tc>
          <w:tcPr>
            <w:tcW w:w="709" w:type="dxa"/>
            <w:tcBorders>
              <w:top w:val="nil"/>
              <w:left w:val="nil"/>
              <w:bottom w:val="single" w:sz="4" w:space="0" w:color="auto"/>
              <w:right w:val="single" w:sz="4" w:space="0" w:color="auto"/>
            </w:tcBorders>
            <w:noWrap/>
            <w:hideMark/>
          </w:tcPr>
          <w:p w14:paraId="33C5BED3"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44367979"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aplicado y reconocido las distintas tipografías y normas básicas de composición, diseño y utilización del color.</w:t>
            </w:r>
          </w:p>
        </w:tc>
      </w:tr>
      <w:tr w:rsidR="00274766" w:rsidRPr="002B7073" w14:paraId="253833F2"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1B4E695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709" w:type="dxa"/>
            <w:tcBorders>
              <w:top w:val="nil"/>
              <w:left w:val="nil"/>
              <w:bottom w:val="single" w:sz="4" w:space="0" w:color="auto"/>
              <w:right w:val="single" w:sz="4" w:space="0" w:color="auto"/>
            </w:tcBorders>
            <w:noWrap/>
            <w:hideMark/>
          </w:tcPr>
          <w:p w14:paraId="2A2B14C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51C8F3A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diseñado plantillas de presentaciones.</w:t>
            </w:r>
          </w:p>
        </w:tc>
      </w:tr>
      <w:tr w:rsidR="00274766" w:rsidRPr="002B7073" w14:paraId="48A064F4"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782DA26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709" w:type="dxa"/>
            <w:tcBorders>
              <w:top w:val="nil"/>
              <w:left w:val="nil"/>
              <w:bottom w:val="single" w:sz="4" w:space="0" w:color="auto"/>
              <w:right w:val="single" w:sz="4" w:space="0" w:color="auto"/>
            </w:tcBorders>
            <w:noWrap/>
            <w:hideMark/>
          </w:tcPr>
          <w:p w14:paraId="09BD35CC"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3AC592E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creado presentaciones.</w:t>
            </w:r>
          </w:p>
        </w:tc>
      </w:tr>
      <w:tr w:rsidR="00274766" w:rsidRPr="002B7073" w14:paraId="46869287"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4C4DCCB7"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709" w:type="dxa"/>
            <w:tcBorders>
              <w:top w:val="nil"/>
              <w:left w:val="nil"/>
              <w:bottom w:val="single" w:sz="4" w:space="0" w:color="auto"/>
              <w:right w:val="single" w:sz="4" w:space="0" w:color="auto"/>
            </w:tcBorders>
            <w:noWrap/>
            <w:hideMark/>
          </w:tcPr>
          <w:p w14:paraId="5FB36DC8"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018781AE"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periféricos para ejecutar presentaciones.</w:t>
            </w:r>
          </w:p>
        </w:tc>
      </w:tr>
      <w:tr w:rsidR="00274766" w:rsidRPr="002B7073" w14:paraId="28506329"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33B0263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07B75491"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a</w:t>
            </w:r>
          </w:p>
        </w:tc>
        <w:tc>
          <w:tcPr>
            <w:tcW w:w="8237" w:type="dxa"/>
            <w:tcBorders>
              <w:top w:val="nil"/>
              <w:left w:val="nil"/>
              <w:bottom w:val="single" w:sz="4" w:space="0" w:color="auto"/>
              <w:right w:val="single" w:sz="4" w:space="0" w:color="auto"/>
            </w:tcBorders>
            <w:hideMark/>
          </w:tcPr>
          <w:p w14:paraId="1F33FBD2"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descrito los elementos que componen un correo electrónico.</w:t>
            </w:r>
          </w:p>
        </w:tc>
      </w:tr>
      <w:tr w:rsidR="00274766" w:rsidRPr="002B7073" w14:paraId="5F517E0A"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EF8D46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1AF8D885"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b</w:t>
            </w:r>
          </w:p>
        </w:tc>
        <w:tc>
          <w:tcPr>
            <w:tcW w:w="8237" w:type="dxa"/>
            <w:tcBorders>
              <w:top w:val="nil"/>
              <w:left w:val="nil"/>
              <w:bottom w:val="single" w:sz="4" w:space="0" w:color="auto"/>
              <w:right w:val="single" w:sz="4" w:space="0" w:color="auto"/>
            </w:tcBorders>
            <w:hideMark/>
          </w:tcPr>
          <w:p w14:paraId="57973823"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analizado las necesidades básicas de gestión de correo y agenda electrónica.</w:t>
            </w:r>
          </w:p>
        </w:tc>
      </w:tr>
      <w:tr w:rsidR="00274766" w:rsidRPr="002B7073" w14:paraId="07F1C30D"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545D31F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165336B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c</w:t>
            </w:r>
          </w:p>
        </w:tc>
        <w:tc>
          <w:tcPr>
            <w:tcW w:w="8237" w:type="dxa"/>
            <w:tcBorders>
              <w:top w:val="nil"/>
              <w:left w:val="nil"/>
              <w:bottom w:val="single" w:sz="4" w:space="0" w:color="auto"/>
              <w:right w:val="single" w:sz="4" w:space="0" w:color="auto"/>
            </w:tcBorders>
            <w:hideMark/>
          </w:tcPr>
          <w:p w14:paraId="1165C2E0"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configurado distintos tipos de cuentas de correo electrónico.</w:t>
            </w:r>
          </w:p>
        </w:tc>
      </w:tr>
      <w:tr w:rsidR="00274766" w:rsidRPr="002B7073" w14:paraId="0BE9F157"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60D47BA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529781EA"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d</w:t>
            </w:r>
          </w:p>
        </w:tc>
        <w:tc>
          <w:tcPr>
            <w:tcW w:w="8237" w:type="dxa"/>
            <w:tcBorders>
              <w:top w:val="nil"/>
              <w:left w:val="nil"/>
              <w:bottom w:val="single" w:sz="4" w:space="0" w:color="auto"/>
              <w:right w:val="single" w:sz="4" w:space="0" w:color="auto"/>
            </w:tcBorders>
            <w:hideMark/>
          </w:tcPr>
          <w:p w14:paraId="195FD13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conectado y sincronizado agendas del equipo informático con dispositivos móviles.</w:t>
            </w:r>
          </w:p>
        </w:tc>
      </w:tr>
      <w:tr w:rsidR="00274766" w:rsidRPr="002B7073" w14:paraId="7A380033"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8DC5F96"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294BD430"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w:t>
            </w:r>
          </w:p>
        </w:tc>
        <w:tc>
          <w:tcPr>
            <w:tcW w:w="8237" w:type="dxa"/>
            <w:tcBorders>
              <w:top w:val="nil"/>
              <w:left w:val="nil"/>
              <w:bottom w:val="single" w:sz="4" w:space="0" w:color="auto"/>
              <w:right w:val="single" w:sz="4" w:space="0" w:color="auto"/>
            </w:tcBorders>
            <w:hideMark/>
          </w:tcPr>
          <w:p w14:paraId="5D17EEFB"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operado con la libreta de direcciones.</w:t>
            </w:r>
          </w:p>
        </w:tc>
      </w:tr>
      <w:tr w:rsidR="00274766" w:rsidRPr="002B7073" w14:paraId="197E6CD8" w14:textId="77777777" w:rsidTr="002B7073">
        <w:trPr>
          <w:trHeight w:val="600"/>
          <w:jc w:val="center"/>
        </w:trPr>
        <w:tc>
          <w:tcPr>
            <w:tcW w:w="850" w:type="dxa"/>
            <w:tcBorders>
              <w:top w:val="nil"/>
              <w:left w:val="single" w:sz="4" w:space="0" w:color="auto"/>
              <w:bottom w:val="single" w:sz="4" w:space="0" w:color="auto"/>
              <w:right w:val="single" w:sz="4" w:space="0" w:color="auto"/>
            </w:tcBorders>
            <w:noWrap/>
            <w:hideMark/>
          </w:tcPr>
          <w:p w14:paraId="516CAFB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519EF8BE"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f</w:t>
            </w:r>
          </w:p>
        </w:tc>
        <w:tc>
          <w:tcPr>
            <w:tcW w:w="8237" w:type="dxa"/>
            <w:tcBorders>
              <w:top w:val="nil"/>
              <w:left w:val="nil"/>
              <w:bottom w:val="single" w:sz="4" w:space="0" w:color="auto"/>
              <w:right w:val="single" w:sz="4" w:space="0" w:color="auto"/>
            </w:tcBorders>
            <w:hideMark/>
          </w:tcPr>
          <w:p w14:paraId="5AB9805E"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 trabajado con todas las opciones de gestión de correo electrónico (etiquetas, filtros, carpetas y otros).</w:t>
            </w:r>
          </w:p>
        </w:tc>
      </w:tr>
      <w:tr w:rsidR="00274766" w:rsidRPr="002B7073" w14:paraId="6F5931C0" w14:textId="77777777" w:rsidTr="002B7073">
        <w:trPr>
          <w:trHeight w:val="300"/>
          <w:jc w:val="center"/>
        </w:trPr>
        <w:tc>
          <w:tcPr>
            <w:tcW w:w="850" w:type="dxa"/>
            <w:tcBorders>
              <w:top w:val="nil"/>
              <w:left w:val="single" w:sz="4" w:space="0" w:color="auto"/>
              <w:bottom w:val="single" w:sz="4" w:space="0" w:color="auto"/>
              <w:right w:val="single" w:sz="4" w:space="0" w:color="auto"/>
            </w:tcBorders>
            <w:noWrap/>
            <w:hideMark/>
          </w:tcPr>
          <w:p w14:paraId="22225404"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709" w:type="dxa"/>
            <w:tcBorders>
              <w:top w:val="nil"/>
              <w:left w:val="nil"/>
              <w:bottom w:val="single" w:sz="4" w:space="0" w:color="auto"/>
              <w:right w:val="single" w:sz="4" w:space="0" w:color="auto"/>
            </w:tcBorders>
            <w:noWrap/>
            <w:hideMark/>
          </w:tcPr>
          <w:p w14:paraId="19FDE41D" w14:textId="77777777" w:rsidR="00274766" w:rsidRPr="002B7073" w:rsidRDefault="00274766" w:rsidP="00720619">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g</w:t>
            </w:r>
          </w:p>
        </w:tc>
        <w:tc>
          <w:tcPr>
            <w:tcW w:w="8237" w:type="dxa"/>
            <w:tcBorders>
              <w:top w:val="nil"/>
              <w:left w:val="nil"/>
              <w:bottom w:val="single" w:sz="4" w:space="0" w:color="auto"/>
              <w:right w:val="single" w:sz="4" w:space="0" w:color="auto"/>
            </w:tcBorders>
            <w:hideMark/>
          </w:tcPr>
          <w:p w14:paraId="3C24EB07" w14:textId="77777777" w:rsidR="00274766" w:rsidRPr="002B7073" w:rsidRDefault="00274766" w:rsidP="00E35AF0">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Se han utilizado opciones de agenda electrónica.</w:t>
            </w:r>
          </w:p>
        </w:tc>
      </w:tr>
    </w:tbl>
    <w:p w14:paraId="4BD67428" w14:textId="77777777" w:rsidR="00274766" w:rsidRPr="002B7073" w:rsidRDefault="00274766" w:rsidP="00E35AF0">
      <w:pPr>
        <w:spacing w:line="240" w:lineRule="auto"/>
        <w:rPr>
          <w:rFonts w:cstheme="minorHAnsi"/>
          <w:b/>
          <w:bCs/>
        </w:rPr>
      </w:pPr>
    </w:p>
    <w:p w14:paraId="7F9F709C" w14:textId="558F6A05" w:rsidR="00274766" w:rsidRPr="002B7073" w:rsidRDefault="00274766" w:rsidP="008B1C5C">
      <w:pPr>
        <w:spacing w:line="240" w:lineRule="auto"/>
        <w:jc w:val="both"/>
        <w:rPr>
          <w:rFonts w:cstheme="minorHAnsi"/>
          <w:b/>
          <w:bCs/>
        </w:rPr>
      </w:pPr>
      <w:r w:rsidRPr="002B7073">
        <w:rPr>
          <w:rFonts w:cstheme="minorHAnsi"/>
          <w:b/>
          <w:bCs/>
        </w:rPr>
        <w:t>PROCEDIMIENTOS DE EVALUACIÓN Y CALIFICACIÓN</w:t>
      </w:r>
    </w:p>
    <w:p w14:paraId="22B00BEE" w14:textId="77777777" w:rsidR="00274766" w:rsidRPr="002B7073" w:rsidRDefault="00274766" w:rsidP="008B1C5C">
      <w:pPr>
        <w:spacing w:line="240" w:lineRule="auto"/>
        <w:jc w:val="both"/>
        <w:rPr>
          <w:rFonts w:cstheme="minorHAnsi"/>
          <w:b/>
          <w:bCs/>
        </w:rPr>
      </w:pPr>
      <w:r w:rsidRPr="002B7073">
        <w:rPr>
          <w:rFonts w:cstheme="minorHAnsi"/>
          <w:b/>
          <w:bCs/>
        </w:rPr>
        <w:t>A.- PROCEDIMIENTO DE EVALUACIÓN</w:t>
      </w:r>
    </w:p>
    <w:p w14:paraId="56C67BA8" w14:textId="77777777" w:rsidR="00274766" w:rsidRPr="002B7073" w:rsidRDefault="00274766" w:rsidP="008B1C5C">
      <w:pPr>
        <w:spacing w:line="240" w:lineRule="auto"/>
        <w:jc w:val="both"/>
        <w:rPr>
          <w:rFonts w:cstheme="minorHAnsi"/>
        </w:rPr>
      </w:pPr>
      <w:r w:rsidRPr="002B7073">
        <w:rPr>
          <w:rFonts w:cstheme="minorHAnsi"/>
        </w:rPr>
        <w:t>Evaluación continua</w:t>
      </w:r>
    </w:p>
    <w:p w14:paraId="1782BFD7" w14:textId="77777777" w:rsidR="00274766" w:rsidRPr="002B7073" w:rsidRDefault="00274766" w:rsidP="008B1C5C">
      <w:pPr>
        <w:spacing w:line="240" w:lineRule="auto"/>
        <w:jc w:val="both"/>
        <w:rPr>
          <w:rFonts w:cstheme="minorHAnsi"/>
        </w:rPr>
      </w:pPr>
      <w:r w:rsidRPr="002B7073">
        <w:rPr>
          <w:rFonts w:cstheme="minorHAnsi"/>
        </w:rPr>
        <w:t>Para llevar a cabo el proceso de evaluación se combinarán actividades y pruebas tanto teóricas como prácticas.</w:t>
      </w:r>
    </w:p>
    <w:p w14:paraId="0E064C7D" w14:textId="40072678" w:rsidR="00274766" w:rsidRPr="002B7073" w:rsidRDefault="00274766" w:rsidP="008B1C5C">
      <w:pPr>
        <w:spacing w:line="240" w:lineRule="auto"/>
        <w:jc w:val="both"/>
        <w:rPr>
          <w:rFonts w:cstheme="minorHAnsi"/>
        </w:rPr>
      </w:pPr>
      <w:r w:rsidRPr="002B7073">
        <w:rPr>
          <w:rFonts w:cstheme="minorHAnsi"/>
        </w:rPr>
        <w:t xml:space="preserve">Se considerará que el alumno ha superado el módulo si obtiene una calificación igual o superior a 5 en </w:t>
      </w:r>
      <w:r w:rsidR="001C5B08" w:rsidRPr="002B7073">
        <w:rPr>
          <w:rFonts w:cstheme="minorHAnsi"/>
        </w:rPr>
        <w:t>TODOS Y CADA UNO</w:t>
      </w:r>
      <w:r w:rsidRPr="002B7073">
        <w:rPr>
          <w:rFonts w:cstheme="minorHAnsi"/>
        </w:rPr>
        <w:t xml:space="preserve"> </w:t>
      </w:r>
      <w:r w:rsidR="001C5B08" w:rsidRPr="002B7073">
        <w:rPr>
          <w:rFonts w:cstheme="minorHAnsi"/>
        </w:rPr>
        <w:t xml:space="preserve">de </w:t>
      </w:r>
      <w:r w:rsidRPr="002B7073">
        <w:rPr>
          <w:rFonts w:cstheme="minorHAnsi"/>
        </w:rPr>
        <w:t>los Resultados de Aprendizaje que forman parte del mismo, en cuyo caso, se calculará la calificación siguiendo el porcentaje asignado a cada uno de los resultados de aprendizaje. Todo ello, al objeto de garantizar la verificación de la adquisición de los resultados de aprendizaje de la oferta formativa establecida en el artículo 18 del Real Decreto 659/2023, de 18 de julio.</w:t>
      </w:r>
    </w:p>
    <w:p w14:paraId="22B0FF6D" w14:textId="77777777" w:rsidR="00274766" w:rsidRPr="002B7073" w:rsidRDefault="00274766" w:rsidP="008B1C5C">
      <w:pPr>
        <w:spacing w:line="240" w:lineRule="auto"/>
        <w:jc w:val="both"/>
        <w:rPr>
          <w:rFonts w:cstheme="minorHAnsi"/>
        </w:rPr>
      </w:pPr>
      <w:r w:rsidRPr="002B7073">
        <w:rPr>
          <w:rFonts w:cstheme="minorHAnsi"/>
        </w:rPr>
        <w:t>En el caso de que no se obtenga una calificación igual o superior a 5 en cada resultado de aprendizaje, la calificación máxima del módulo profesional será de 4 puntos.</w:t>
      </w:r>
    </w:p>
    <w:p w14:paraId="7B43ABEC" w14:textId="4C08F7CA" w:rsidR="00274766" w:rsidRDefault="00274766" w:rsidP="008B1C5C">
      <w:pPr>
        <w:spacing w:line="240" w:lineRule="auto"/>
        <w:jc w:val="both"/>
        <w:rPr>
          <w:rFonts w:cstheme="minorHAnsi"/>
        </w:rPr>
      </w:pPr>
      <w:r w:rsidRPr="002B7073">
        <w:rPr>
          <w:rFonts w:cstheme="minorHAnsi"/>
        </w:rPr>
        <w:t>Las pruebas escritas serán preferiblemente de tipo test y se marcará claramente la penalización por pregunta en blanco o fallida.</w:t>
      </w:r>
    </w:p>
    <w:p w14:paraId="6E2766D5" w14:textId="77777777" w:rsidR="00274766" w:rsidRPr="002B7073" w:rsidRDefault="00274766" w:rsidP="008B1C5C">
      <w:pPr>
        <w:spacing w:line="240" w:lineRule="auto"/>
        <w:jc w:val="both"/>
        <w:rPr>
          <w:rFonts w:cstheme="minorHAnsi"/>
        </w:rPr>
      </w:pPr>
      <w:r w:rsidRPr="002B7073">
        <w:rPr>
          <w:rFonts w:cstheme="minorHAnsi"/>
        </w:rPr>
        <w:t xml:space="preserve">1. La evaluación será continua, se adaptará a las diferentes modalidades y metodologías de aprendizaje, y deberá basarse en la comprobación de los resultados de aprendizaje en las condiciones de calidad establecidas en el currículo. En todo caso, se llevará a cabo de acuerdo con lo recogido en los artículos 18, 93 y 107 del Real Decreto 659/2023, de 18 de julio. </w:t>
      </w:r>
    </w:p>
    <w:p w14:paraId="78A0DB02" w14:textId="77777777" w:rsidR="00274766" w:rsidRPr="002B7073" w:rsidRDefault="00274766" w:rsidP="008B1C5C">
      <w:pPr>
        <w:spacing w:line="240" w:lineRule="auto"/>
        <w:jc w:val="both"/>
        <w:rPr>
          <w:rFonts w:cstheme="minorHAnsi"/>
        </w:rPr>
      </w:pPr>
      <w:r w:rsidRPr="002B7073">
        <w:rPr>
          <w:rFonts w:cstheme="minorHAnsi"/>
        </w:rPr>
        <w:t>2. El grado D contará con dos convocatorias anuales de evaluación para cada módulo profesional.</w:t>
      </w:r>
    </w:p>
    <w:p w14:paraId="4DFECFA4" w14:textId="77777777" w:rsidR="00274766" w:rsidRPr="002B7073" w:rsidRDefault="00274766" w:rsidP="008B1C5C">
      <w:pPr>
        <w:spacing w:line="240" w:lineRule="auto"/>
        <w:jc w:val="both"/>
        <w:rPr>
          <w:rFonts w:cstheme="minorHAnsi"/>
        </w:rPr>
      </w:pPr>
      <w:r w:rsidRPr="002B7073">
        <w:rPr>
          <w:rFonts w:cstheme="minorHAnsi"/>
        </w:rPr>
        <w:t>Para superar la prueba en conjunto deberán obtenerse como mínimo el 50% de la nota en cada una de las partes. Es decir, la evaluación será positiva con una nota igual o superior a 5 puntos.</w:t>
      </w:r>
    </w:p>
    <w:p w14:paraId="02E6EC56" w14:textId="57CD2189" w:rsidR="00432AB6" w:rsidRDefault="00274766" w:rsidP="00601B91">
      <w:pPr>
        <w:spacing w:line="240" w:lineRule="auto"/>
        <w:jc w:val="both"/>
        <w:rPr>
          <w:rFonts w:cstheme="minorHAnsi"/>
          <w:b/>
          <w:bCs/>
        </w:rPr>
      </w:pPr>
      <w:r w:rsidRPr="002B7073">
        <w:rPr>
          <w:rFonts w:cstheme="minorHAnsi"/>
        </w:rPr>
        <w:t>Para los resultados de aprendizaje realizados en las empresas, se tendrá en cuenta el INFORME DE SEGUIMIENTO Y VALORACIÓN DEL TUTOR DUAL DE EMPRESA U ORGANISMO EQUIPARADO considerando como un 10 si están superados y un 0 si no están superados</w:t>
      </w:r>
      <w:r w:rsidR="00601B91">
        <w:rPr>
          <w:rFonts w:cstheme="minorHAnsi"/>
        </w:rPr>
        <w:t>.</w:t>
      </w:r>
      <w:r w:rsidR="00432AB6">
        <w:rPr>
          <w:rFonts w:cstheme="minorHAnsi"/>
          <w:b/>
          <w:bCs/>
        </w:rPr>
        <w:br w:type="page"/>
      </w:r>
    </w:p>
    <w:p w14:paraId="52C6FA8B" w14:textId="4A2B8700" w:rsidR="00274766" w:rsidRPr="002B7073" w:rsidRDefault="00274766" w:rsidP="008B1C5C">
      <w:pPr>
        <w:spacing w:line="240" w:lineRule="auto"/>
        <w:jc w:val="both"/>
        <w:rPr>
          <w:rFonts w:cstheme="minorHAnsi"/>
          <w:b/>
          <w:bCs/>
        </w:rPr>
      </w:pPr>
      <w:r w:rsidRPr="002B7073">
        <w:rPr>
          <w:rFonts w:cstheme="minorHAnsi"/>
          <w:b/>
          <w:bCs/>
        </w:rPr>
        <w:t>Evaluaciones parciales (1ª</w:t>
      </w:r>
      <w:r w:rsidR="001C5B08" w:rsidRPr="002B7073">
        <w:rPr>
          <w:rFonts w:cstheme="minorHAnsi"/>
          <w:b/>
          <w:bCs/>
        </w:rPr>
        <w:t xml:space="preserve"> y</w:t>
      </w:r>
      <w:r w:rsidRPr="002B7073">
        <w:rPr>
          <w:rFonts w:cstheme="minorHAnsi"/>
          <w:b/>
          <w:bCs/>
        </w:rPr>
        <w:t xml:space="preserve"> 2ª evaluación)</w:t>
      </w:r>
    </w:p>
    <w:p w14:paraId="36867FE3" w14:textId="77777777" w:rsidR="00274766" w:rsidRPr="002B7073" w:rsidRDefault="00274766" w:rsidP="008B1C5C">
      <w:pPr>
        <w:spacing w:line="240" w:lineRule="auto"/>
        <w:jc w:val="both"/>
        <w:rPr>
          <w:rFonts w:cstheme="minorHAnsi"/>
        </w:rPr>
      </w:pPr>
      <w:r w:rsidRPr="002B7073">
        <w:rPr>
          <w:rFonts w:cstheme="minorHAnsi"/>
        </w:rPr>
        <w:lastRenderedPageBreak/>
        <w:t>Se tendrán en cuenta las unidades de trabajo vistas en cada evaluación y el porcentaje de resultados de aprendizaje vistos en ese momento, siguiendo los criterios citados anteriormente (calificación igual o superior a 5 en los resultados de aprendizaje).</w:t>
      </w:r>
    </w:p>
    <w:p w14:paraId="60E4F5B0" w14:textId="77777777" w:rsidR="00274766" w:rsidRPr="002B7073" w:rsidRDefault="00274766" w:rsidP="008B1C5C">
      <w:pPr>
        <w:spacing w:line="240" w:lineRule="auto"/>
        <w:jc w:val="both"/>
        <w:rPr>
          <w:rFonts w:cstheme="minorHAnsi"/>
          <w:b/>
          <w:bCs/>
        </w:rPr>
      </w:pPr>
      <w:r w:rsidRPr="002B7073">
        <w:rPr>
          <w:rFonts w:cstheme="minorHAnsi"/>
          <w:b/>
          <w:bCs/>
        </w:rPr>
        <w:t>Evaluaciones finales</w:t>
      </w:r>
    </w:p>
    <w:p w14:paraId="4AB2530E" w14:textId="77777777" w:rsidR="00274766" w:rsidRPr="002B7073" w:rsidRDefault="00274766" w:rsidP="008B1C5C">
      <w:pPr>
        <w:spacing w:line="240" w:lineRule="auto"/>
        <w:jc w:val="both"/>
        <w:rPr>
          <w:rFonts w:cstheme="minorHAnsi"/>
        </w:rPr>
      </w:pPr>
      <w:r w:rsidRPr="002B7073">
        <w:rPr>
          <w:rFonts w:cstheme="minorHAnsi"/>
        </w:rPr>
        <w:t>Para la primera evaluación final se tendrán en cuenta todas las unidades de trabajo y resultados de aprendizaje.</w:t>
      </w:r>
    </w:p>
    <w:p w14:paraId="36290C10" w14:textId="77777777" w:rsidR="00274766" w:rsidRPr="002B7073" w:rsidRDefault="00274766" w:rsidP="008B1C5C">
      <w:pPr>
        <w:spacing w:line="240" w:lineRule="auto"/>
        <w:jc w:val="both"/>
        <w:rPr>
          <w:rFonts w:cstheme="minorHAnsi"/>
        </w:rPr>
      </w:pPr>
      <w:r w:rsidRPr="002B7073">
        <w:rPr>
          <w:rFonts w:cstheme="minorHAnsi"/>
        </w:rPr>
        <w:t>Para la segunda evaluación final se evaluarán los resultados de aprendizaje no superados en la anterior evaluación final y para la superación del módulo profesional se tendrán en cuenta tanto los resultados de aprendizaje superados con anterioridad como el resultado obtenido en los resultados de aprendizaje que estaban pendientes de superación.</w:t>
      </w:r>
    </w:p>
    <w:p w14:paraId="5FC0A2B1" w14:textId="77777777" w:rsidR="00274766" w:rsidRPr="002B7073" w:rsidRDefault="00274766" w:rsidP="008B1C5C">
      <w:pPr>
        <w:spacing w:line="240" w:lineRule="auto"/>
        <w:jc w:val="both"/>
        <w:rPr>
          <w:rFonts w:cstheme="minorHAnsi"/>
          <w:b/>
          <w:bCs/>
        </w:rPr>
      </w:pPr>
      <w:r w:rsidRPr="002B7073">
        <w:rPr>
          <w:rFonts w:cstheme="minorHAnsi"/>
          <w:b/>
          <w:bCs/>
        </w:rPr>
        <w:t>Imposibilidad de aplicar la evaluación continua</w:t>
      </w:r>
    </w:p>
    <w:p w14:paraId="7C2E5B2E" w14:textId="63FE68C5" w:rsidR="00274766" w:rsidRPr="002B7073" w:rsidRDefault="00274766" w:rsidP="008B1C5C">
      <w:pPr>
        <w:pStyle w:val="Prrafodelista"/>
        <w:numPr>
          <w:ilvl w:val="0"/>
          <w:numId w:val="8"/>
        </w:numPr>
        <w:spacing w:line="240" w:lineRule="auto"/>
        <w:jc w:val="both"/>
        <w:rPr>
          <w:rFonts w:cstheme="minorHAnsi"/>
        </w:rPr>
      </w:pPr>
      <w:r w:rsidRPr="002B7073">
        <w:rPr>
          <w:rFonts w:cstheme="minorHAnsi"/>
        </w:rPr>
        <w:t xml:space="preserve">El alumno/a perderá el derecho a la evaluación continua cuando el número de faltas de asistencia injustificadas sobrepase el 15% de la asistencia total anual de este módulo o por la no realización y entrega de trabajos (80% o más). </w:t>
      </w:r>
    </w:p>
    <w:p w14:paraId="196CEFB8" w14:textId="29B28A1F" w:rsidR="00274766" w:rsidRPr="002B7073" w:rsidRDefault="00274766" w:rsidP="008B1C5C">
      <w:pPr>
        <w:pStyle w:val="Prrafodelista"/>
        <w:numPr>
          <w:ilvl w:val="0"/>
          <w:numId w:val="8"/>
        </w:numPr>
        <w:spacing w:line="240" w:lineRule="auto"/>
        <w:jc w:val="both"/>
        <w:rPr>
          <w:rFonts w:cstheme="minorHAnsi"/>
        </w:rPr>
      </w:pPr>
      <w:r w:rsidRPr="002B7073">
        <w:rPr>
          <w:rFonts w:cstheme="minorHAnsi"/>
        </w:rPr>
        <w:t>Los alumnos/as tendrán derecho a la realización de una única prueba objetiva en junio de todos los contenidos programados para el módulo en cuestión. Este será el único instrumento de calificación representando la nota obtenida el 100% de la calificación.</w:t>
      </w:r>
    </w:p>
    <w:p w14:paraId="03353100" w14:textId="77777777" w:rsidR="00274766" w:rsidRPr="002B7073" w:rsidRDefault="00274766" w:rsidP="008B1C5C">
      <w:pPr>
        <w:spacing w:line="240" w:lineRule="auto"/>
        <w:jc w:val="both"/>
        <w:rPr>
          <w:rFonts w:cstheme="minorHAnsi"/>
          <w:b/>
          <w:bCs/>
        </w:rPr>
      </w:pPr>
      <w:r w:rsidRPr="002B7073">
        <w:rPr>
          <w:rFonts w:cstheme="minorHAnsi"/>
          <w:b/>
          <w:bCs/>
        </w:rPr>
        <w:t>B.- CALIFICACIÓN</w:t>
      </w:r>
    </w:p>
    <w:p w14:paraId="2AA58798" w14:textId="526EC783" w:rsidR="00274766" w:rsidRPr="002B7073" w:rsidRDefault="00274766" w:rsidP="008B1C5C">
      <w:pPr>
        <w:spacing w:line="240" w:lineRule="auto"/>
        <w:jc w:val="both"/>
        <w:rPr>
          <w:rFonts w:cstheme="minorHAnsi"/>
        </w:rPr>
      </w:pPr>
      <w:r w:rsidRPr="002B7073">
        <w:rPr>
          <w:rFonts w:cstheme="minorHAnsi"/>
        </w:rPr>
        <w:t>El alumno</w:t>
      </w:r>
      <w:r w:rsidR="000C7794" w:rsidRPr="002B7073">
        <w:rPr>
          <w:rFonts w:cstheme="minorHAnsi"/>
        </w:rPr>
        <w:t>/a</w:t>
      </w:r>
      <w:r w:rsidRPr="002B7073">
        <w:rPr>
          <w:rFonts w:cstheme="minorHAnsi"/>
        </w:rPr>
        <w:t xml:space="preserve"> debe demostrar que ha adquirido todos los resultados de aprendizaje, no existiendo la posibilidad de compensar unos con otros. Se considera que un resultado de aprendizaje ha sido adquirido cuando obtenga una calificación igual o superior a 5, de conformidad con el artículo 12.2 de la Orden EDU/1575/2024, de 23 de diciembre.</w:t>
      </w:r>
    </w:p>
    <w:p w14:paraId="2B4FADB6" w14:textId="77777777" w:rsidR="00274766" w:rsidRPr="002B7073" w:rsidRDefault="00274766" w:rsidP="008B1C5C">
      <w:pPr>
        <w:spacing w:line="240" w:lineRule="auto"/>
        <w:ind w:left="708" w:hanging="708"/>
        <w:jc w:val="both"/>
        <w:rPr>
          <w:rFonts w:cstheme="minorHAnsi"/>
        </w:rPr>
      </w:pPr>
      <w:r w:rsidRPr="002B7073">
        <w:rPr>
          <w:rFonts w:cstheme="minorHAnsi"/>
        </w:rPr>
        <w:tab/>
        <w:t>a) La prueba específica de evaluación, versará sobre los contenidos y actividades desarrollados en clase. Se valorará de 1 a 10.</w:t>
      </w:r>
    </w:p>
    <w:p w14:paraId="2AC7E148" w14:textId="77777777" w:rsidR="00274766" w:rsidRPr="002B7073" w:rsidRDefault="00274766" w:rsidP="008B1C5C">
      <w:pPr>
        <w:spacing w:line="240" w:lineRule="auto"/>
        <w:ind w:left="708" w:hanging="708"/>
        <w:jc w:val="both"/>
        <w:rPr>
          <w:rFonts w:cstheme="minorHAnsi"/>
        </w:rPr>
      </w:pPr>
      <w:r w:rsidRPr="002B7073">
        <w:rPr>
          <w:rFonts w:cstheme="minorHAnsi"/>
        </w:rPr>
        <w:tab/>
        <w:t>b) La calificación de las actividades (casos prácticos, retos, trabajos en grupo, etc.). Se valorará de 1 a 10.</w:t>
      </w:r>
    </w:p>
    <w:p w14:paraId="511A498B" w14:textId="77777777" w:rsidR="00274766" w:rsidRPr="002B7073" w:rsidRDefault="00274766" w:rsidP="008B1C5C">
      <w:pPr>
        <w:spacing w:line="240" w:lineRule="auto"/>
        <w:ind w:left="708" w:hanging="708"/>
        <w:jc w:val="both"/>
        <w:rPr>
          <w:rFonts w:cstheme="minorHAnsi"/>
        </w:rPr>
      </w:pPr>
      <w:r w:rsidRPr="002B7073">
        <w:rPr>
          <w:rFonts w:cstheme="minorHAnsi"/>
        </w:rPr>
        <w:tab/>
        <w:t>c) Trabajo diario (ejercicios en el aula, trabajos en grupo, etc.). Se valorará de 1 a 10.</w:t>
      </w:r>
    </w:p>
    <w:p w14:paraId="788430C9" w14:textId="77777777" w:rsidR="00274766" w:rsidRPr="002B7073" w:rsidRDefault="00274766" w:rsidP="008B1C5C">
      <w:pPr>
        <w:spacing w:line="240" w:lineRule="auto"/>
        <w:jc w:val="both"/>
        <w:rPr>
          <w:rFonts w:cstheme="minorHAnsi"/>
        </w:rPr>
      </w:pPr>
      <w:r w:rsidRPr="002B7073">
        <w:rPr>
          <w:rFonts w:cstheme="minorHAnsi"/>
        </w:rPr>
        <w:tab/>
        <w:t>Para aprobar cada evaluación del módulo será necesario obtener al menos 5 puntos ponderados según lo anterior. Y para poder superar cada trimestre, se deberá obtener al menos 5 puntos en la prueba específica, 5 en las actividades y 5 en el trabajo diario. De no ser así, la evaluación estará suspensa.</w:t>
      </w:r>
    </w:p>
    <w:p w14:paraId="02508051" w14:textId="243B3638" w:rsidR="00274766" w:rsidRPr="002B7073" w:rsidRDefault="00274766" w:rsidP="008B1C5C">
      <w:pPr>
        <w:spacing w:line="240" w:lineRule="auto"/>
        <w:jc w:val="both"/>
        <w:rPr>
          <w:rFonts w:cstheme="minorHAnsi"/>
        </w:rPr>
      </w:pPr>
      <w:r w:rsidRPr="002B7073">
        <w:rPr>
          <w:rFonts w:cstheme="minorHAnsi"/>
        </w:rPr>
        <w:tab/>
        <w:t>En el examen escrito</w:t>
      </w:r>
      <w:r w:rsidR="001C5B08" w:rsidRPr="002B7073">
        <w:rPr>
          <w:rFonts w:cstheme="minorHAnsi"/>
        </w:rPr>
        <w:t xml:space="preserve"> (a mano o con ordenador)</w:t>
      </w:r>
      <w:r w:rsidRPr="002B7073">
        <w:rPr>
          <w:rFonts w:cstheme="minorHAnsi"/>
        </w:rPr>
        <w:t>, por faltas de ortografía se restará de la nota de examen 0,15 por cada falta y 0,10 por cada tilde.</w:t>
      </w:r>
    </w:p>
    <w:p w14:paraId="6557491D" w14:textId="77777777" w:rsidR="00274766" w:rsidRPr="002B7073" w:rsidRDefault="00274766" w:rsidP="008B1C5C">
      <w:pPr>
        <w:spacing w:line="240" w:lineRule="auto"/>
        <w:jc w:val="both"/>
        <w:rPr>
          <w:rFonts w:cstheme="minorHAnsi"/>
        </w:rPr>
      </w:pPr>
      <w:r w:rsidRPr="002B7073">
        <w:rPr>
          <w:rFonts w:cstheme="minorHAnsi"/>
        </w:rPr>
        <w:tab/>
        <w:t>Las actividades propuestas deberán ser entregadas obligatoriamente en las fechas indicadas. La entrega fuera de plazo conllevará la no calificación del trabajo.</w:t>
      </w:r>
    </w:p>
    <w:p w14:paraId="609CC563" w14:textId="2175E32B" w:rsidR="00274766" w:rsidRPr="002B7073" w:rsidRDefault="00274766" w:rsidP="008B1C5C">
      <w:pPr>
        <w:spacing w:line="240" w:lineRule="auto"/>
        <w:jc w:val="both"/>
        <w:rPr>
          <w:rFonts w:cstheme="minorHAnsi"/>
        </w:rPr>
      </w:pPr>
      <w:r w:rsidRPr="002B7073">
        <w:rPr>
          <w:rFonts w:cstheme="minorHAnsi"/>
        </w:rPr>
        <w:tab/>
        <w:t xml:space="preserve">La nota final del curso se formará como media aritmética </w:t>
      </w:r>
      <w:r w:rsidR="001C5B08" w:rsidRPr="002B7073">
        <w:rPr>
          <w:rFonts w:cstheme="minorHAnsi"/>
        </w:rPr>
        <w:t xml:space="preserve">ponderada </w:t>
      </w:r>
      <w:r w:rsidRPr="002B7073">
        <w:rPr>
          <w:rFonts w:cstheme="minorHAnsi"/>
        </w:rPr>
        <w:t xml:space="preserve">de las notas obtenidas en las </w:t>
      </w:r>
      <w:r w:rsidR="001C5B08" w:rsidRPr="002B7073">
        <w:rPr>
          <w:rFonts w:cstheme="minorHAnsi"/>
        </w:rPr>
        <w:t>2</w:t>
      </w:r>
      <w:r w:rsidRPr="002B7073">
        <w:rPr>
          <w:rFonts w:cstheme="minorHAnsi"/>
        </w:rPr>
        <w:t xml:space="preserve"> evaluaciones</w:t>
      </w:r>
      <w:r w:rsidR="001C5B08" w:rsidRPr="002B7073">
        <w:rPr>
          <w:rFonts w:cstheme="minorHAnsi"/>
        </w:rPr>
        <w:t>, siempre que sean superadas</w:t>
      </w:r>
      <w:r w:rsidRPr="002B7073">
        <w:rPr>
          <w:rFonts w:cstheme="minorHAnsi"/>
        </w:rPr>
        <w:t xml:space="preserve">, </w:t>
      </w:r>
      <w:r w:rsidR="001C5B08" w:rsidRPr="002B7073">
        <w:rPr>
          <w:rFonts w:cstheme="minorHAnsi"/>
        </w:rPr>
        <w:t xml:space="preserve">teniendo en cuenta los resultados de aprendizaje, como se describió antes, y </w:t>
      </w:r>
      <w:r w:rsidRPr="002B7073">
        <w:rPr>
          <w:rFonts w:cstheme="minorHAnsi"/>
        </w:rPr>
        <w:t>siempre que haya sido superad</w:t>
      </w:r>
      <w:r w:rsidR="001C5B08" w:rsidRPr="002B7073">
        <w:rPr>
          <w:rFonts w:cstheme="minorHAnsi"/>
        </w:rPr>
        <w:t>o</w:t>
      </w:r>
      <w:r w:rsidRPr="002B7073">
        <w:rPr>
          <w:rFonts w:cstheme="minorHAnsi"/>
        </w:rPr>
        <w:t>s cada un</w:t>
      </w:r>
      <w:r w:rsidR="001C5B08" w:rsidRPr="002B7073">
        <w:rPr>
          <w:rFonts w:cstheme="minorHAnsi"/>
        </w:rPr>
        <w:t>o de ellos</w:t>
      </w:r>
      <w:r w:rsidRPr="002B7073">
        <w:rPr>
          <w:rFonts w:cstheme="minorHAnsi"/>
        </w:rPr>
        <w:t>. Las calificaciones de un trimestre no compensarán las de otro que estuviera suspenso.</w:t>
      </w:r>
      <w:r w:rsidR="001C5B08" w:rsidRPr="002B7073">
        <w:rPr>
          <w:rFonts w:cstheme="minorHAnsi"/>
        </w:rPr>
        <w:t xml:space="preserve"> Los resultados de aprendizaje tendrán su calificación final al acabar el curso, siendo orientativas las calificaciones de la primera evaluación, al entrar en juego las ponderaciones a lo largo del curso y al haber R.A. que se evalúan durante todo el curso.</w:t>
      </w:r>
    </w:p>
    <w:p w14:paraId="794D4E5D" w14:textId="77777777" w:rsidR="00274766" w:rsidRPr="002B7073" w:rsidRDefault="00274766" w:rsidP="008B1C5C">
      <w:pPr>
        <w:spacing w:line="240" w:lineRule="auto"/>
        <w:jc w:val="both"/>
        <w:rPr>
          <w:rFonts w:cstheme="minorHAnsi"/>
          <w:b/>
          <w:bCs/>
        </w:rPr>
      </w:pPr>
      <w:r w:rsidRPr="002B7073">
        <w:rPr>
          <w:rFonts w:cstheme="minorHAnsi"/>
          <w:b/>
          <w:bCs/>
        </w:rPr>
        <w:lastRenderedPageBreak/>
        <w:t>CALIFICACIÓN EVALUACIÓN CONTINUA</w:t>
      </w:r>
    </w:p>
    <w:p w14:paraId="25C4391A" w14:textId="08E753F8" w:rsidR="001C5B08" w:rsidRPr="002B7073" w:rsidRDefault="00274766" w:rsidP="00D72C54">
      <w:pPr>
        <w:spacing w:line="240" w:lineRule="auto"/>
        <w:jc w:val="both"/>
        <w:rPr>
          <w:rFonts w:cstheme="minorHAnsi"/>
        </w:rPr>
      </w:pPr>
      <w:r w:rsidRPr="002B7073">
        <w:rPr>
          <w:rFonts w:cstheme="minorHAnsi"/>
        </w:rPr>
        <w:t>Se llevará a cabo una evaluación por trimestre, con el fin de informar al alumno de su progreso. La nota será proporcional o prorrateada según el porcentaje obtenido en cada resultado de aprendizaje (calificación igual o superior a 5 en los resultados de aprendizaje).</w:t>
      </w:r>
    </w:p>
    <w:p w14:paraId="10BB2F13" w14:textId="77777777" w:rsidR="00816F65" w:rsidRPr="002B7073" w:rsidRDefault="00816F65" w:rsidP="00816F65">
      <w:pPr>
        <w:pStyle w:val="Prrafodelista"/>
        <w:spacing w:after="0" w:line="240" w:lineRule="auto"/>
        <w:ind w:left="0"/>
        <w:jc w:val="both"/>
        <w:rPr>
          <w:rFonts w:cstheme="minorHAnsi"/>
          <w:color w:val="000000"/>
        </w:rPr>
      </w:pPr>
      <w:r w:rsidRPr="002B7073">
        <w:rPr>
          <w:rFonts w:cstheme="minorHAnsi"/>
          <w:color w:val="000000"/>
        </w:rPr>
        <w:t>La valoración del aprendizaje se realizará a través de los siguientes instrumentos de evaluación:</w:t>
      </w:r>
    </w:p>
    <w:p w14:paraId="78099F13" w14:textId="77777777" w:rsidR="00816F65" w:rsidRPr="002B7073" w:rsidRDefault="00816F65" w:rsidP="00816F65">
      <w:pPr>
        <w:pStyle w:val="Prrafodelista"/>
        <w:spacing w:after="0" w:line="240" w:lineRule="auto"/>
        <w:ind w:left="0" w:firstLine="284"/>
        <w:jc w:val="both"/>
        <w:rPr>
          <w:rFonts w:cstheme="minorHAnsi"/>
          <w:color w:val="000000"/>
        </w:rPr>
      </w:pPr>
    </w:p>
    <w:p w14:paraId="52D7147F" w14:textId="66DB3374" w:rsidR="009C7C1D" w:rsidRPr="002B7073" w:rsidRDefault="009C7C1D" w:rsidP="009C7C1D">
      <w:pPr>
        <w:pStyle w:val="Prrafodelista"/>
        <w:numPr>
          <w:ilvl w:val="0"/>
          <w:numId w:val="11"/>
        </w:numPr>
        <w:spacing w:after="0" w:line="240" w:lineRule="auto"/>
        <w:jc w:val="both"/>
        <w:rPr>
          <w:rFonts w:cstheme="minorHAnsi"/>
        </w:rPr>
      </w:pPr>
      <w:r w:rsidRPr="002B7073">
        <w:rPr>
          <w:rFonts w:cstheme="minorHAnsi"/>
          <w:color w:val="000000"/>
        </w:rPr>
        <w:t>Pruebas específicas de evaluación, de carácter teórico / práctico</w:t>
      </w:r>
    </w:p>
    <w:p w14:paraId="77D28D4E" w14:textId="7C9D166F" w:rsidR="009C7C1D" w:rsidRPr="002B7073" w:rsidRDefault="009C7C1D" w:rsidP="009C7C1D">
      <w:pPr>
        <w:pStyle w:val="Prrafodelista"/>
        <w:numPr>
          <w:ilvl w:val="0"/>
          <w:numId w:val="11"/>
        </w:numPr>
        <w:spacing w:after="0" w:line="240" w:lineRule="auto"/>
        <w:jc w:val="both"/>
        <w:rPr>
          <w:rFonts w:cstheme="minorHAnsi"/>
          <w:color w:val="000000"/>
        </w:rPr>
      </w:pPr>
      <w:r w:rsidRPr="002B7073">
        <w:rPr>
          <w:rFonts w:cstheme="minorHAnsi"/>
          <w:color w:val="000000"/>
        </w:rPr>
        <w:t>Pruebas específicas de mecanografía, conforme a la siguiente tabla de tramos de pulsación, bonificaciones y penalizaciones por errores, además de límites de errores máximos permitidos.</w:t>
      </w:r>
    </w:p>
    <w:p w14:paraId="25EFECF4" w14:textId="77777777" w:rsidR="009C7C1D" w:rsidRPr="002B7073" w:rsidRDefault="009C7C1D" w:rsidP="009C7C1D">
      <w:pPr>
        <w:pStyle w:val="Prrafodelista"/>
        <w:numPr>
          <w:ilvl w:val="0"/>
          <w:numId w:val="11"/>
        </w:numPr>
        <w:spacing w:after="0" w:line="240" w:lineRule="auto"/>
        <w:ind w:left="1434" w:hanging="357"/>
        <w:jc w:val="both"/>
        <w:rPr>
          <w:rFonts w:cstheme="minorHAnsi"/>
          <w:color w:val="000000"/>
        </w:rPr>
      </w:pPr>
      <w:r w:rsidRPr="002B7073">
        <w:rPr>
          <w:rFonts w:cstheme="minorHAnsi"/>
          <w:color w:val="000000"/>
        </w:rPr>
        <w:t>Revisión de las actividades, tareas y ejercicios realizados, valorando, además de la comprensión de los contenidos, la presentación, la corrección en la expresión, el rigor en el uso de términos específicos y la claridad y calidad de las exposiciones e informes.</w:t>
      </w:r>
    </w:p>
    <w:p w14:paraId="006205E4" w14:textId="77777777" w:rsidR="009C7C1D" w:rsidRPr="002B7073" w:rsidRDefault="009C7C1D" w:rsidP="009C7C1D">
      <w:pPr>
        <w:pStyle w:val="Prrafodelista"/>
        <w:numPr>
          <w:ilvl w:val="0"/>
          <w:numId w:val="11"/>
        </w:numPr>
        <w:spacing w:after="0" w:line="240" w:lineRule="auto"/>
        <w:jc w:val="both"/>
        <w:rPr>
          <w:rFonts w:cstheme="minorHAnsi"/>
          <w:color w:val="000000"/>
        </w:rPr>
      </w:pPr>
      <w:r w:rsidRPr="002B7073">
        <w:rPr>
          <w:rFonts w:cstheme="minorHAnsi"/>
          <w:color w:val="000000"/>
        </w:rPr>
        <w:t>Observación del trabajo en el aula para evaluar el interés, asistencia, la participación, la iniciativa y el dominio de conceptos.</w:t>
      </w:r>
    </w:p>
    <w:p w14:paraId="2366369E" w14:textId="77777777" w:rsidR="009C7C1D" w:rsidRPr="002B7073" w:rsidRDefault="009C7C1D" w:rsidP="009C7C1D">
      <w:pPr>
        <w:pStyle w:val="Prrafodelista"/>
        <w:spacing w:after="0" w:line="240" w:lineRule="auto"/>
        <w:ind w:left="1428"/>
        <w:jc w:val="both"/>
        <w:rPr>
          <w:rFonts w:cstheme="minorHAnsi"/>
        </w:rPr>
      </w:pPr>
    </w:p>
    <w:tbl>
      <w:tblPr>
        <w:tblW w:w="6160" w:type="dxa"/>
        <w:jc w:val="center"/>
        <w:tblCellMar>
          <w:left w:w="70" w:type="dxa"/>
          <w:right w:w="70" w:type="dxa"/>
        </w:tblCellMar>
        <w:tblLook w:val="04A0" w:firstRow="1" w:lastRow="0" w:firstColumn="1" w:lastColumn="0" w:noHBand="0" w:noVBand="1"/>
      </w:tblPr>
      <w:tblGrid>
        <w:gridCol w:w="146"/>
        <w:gridCol w:w="562"/>
        <w:gridCol w:w="295"/>
        <w:gridCol w:w="1599"/>
        <w:gridCol w:w="702"/>
        <w:gridCol w:w="146"/>
        <w:gridCol w:w="522"/>
        <w:gridCol w:w="274"/>
        <w:gridCol w:w="1660"/>
        <w:gridCol w:w="702"/>
        <w:gridCol w:w="146"/>
      </w:tblGrid>
      <w:tr w:rsidR="009C7C1D" w:rsidRPr="002B7073" w14:paraId="3B771CEB" w14:textId="77777777" w:rsidTr="0072799B">
        <w:trPr>
          <w:trHeight w:val="20"/>
          <w:jc w:val="center"/>
        </w:trPr>
        <w:tc>
          <w:tcPr>
            <w:tcW w:w="0" w:type="auto"/>
            <w:tcBorders>
              <w:top w:val="nil"/>
              <w:left w:val="nil"/>
              <w:bottom w:val="nil"/>
              <w:right w:val="nil"/>
            </w:tcBorders>
            <w:noWrap/>
            <w:vAlign w:val="bottom"/>
            <w:hideMark/>
          </w:tcPr>
          <w:p w14:paraId="6A143577" w14:textId="77777777" w:rsidR="009C7C1D" w:rsidRPr="002B7073" w:rsidRDefault="009C7C1D" w:rsidP="009C7C1D">
            <w:pPr>
              <w:spacing w:after="0" w:line="240" w:lineRule="auto"/>
              <w:rPr>
                <w:rFonts w:eastAsia="Times New Roman" w:cstheme="minorHAnsi"/>
                <w:kern w:val="0"/>
                <w:lang w:eastAsia="es-ES"/>
                <w14:ligatures w14:val="none"/>
              </w:rPr>
            </w:pPr>
            <w:bookmarkStart w:id="1" w:name="RANGE!A3:K21"/>
            <w:bookmarkEnd w:id="1"/>
          </w:p>
        </w:tc>
        <w:tc>
          <w:tcPr>
            <w:tcW w:w="0" w:type="auto"/>
            <w:tcBorders>
              <w:top w:val="nil"/>
              <w:left w:val="nil"/>
              <w:bottom w:val="nil"/>
              <w:right w:val="nil"/>
            </w:tcBorders>
            <w:noWrap/>
            <w:vAlign w:val="bottom"/>
            <w:hideMark/>
          </w:tcPr>
          <w:p w14:paraId="24540AAC"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72A264D"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70C2C31" w14:textId="77777777" w:rsidR="009C7C1D" w:rsidRPr="002B7073" w:rsidRDefault="009C7C1D" w:rsidP="009C7C1D">
            <w:pPr>
              <w:spacing w:after="0" w:line="240" w:lineRule="auto"/>
              <w:jc w:val="right"/>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xml:space="preserve">EVALUACIÓN </w:t>
            </w:r>
          </w:p>
        </w:tc>
        <w:tc>
          <w:tcPr>
            <w:tcW w:w="0" w:type="auto"/>
            <w:tcBorders>
              <w:top w:val="nil"/>
              <w:left w:val="nil"/>
              <w:bottom w:val="nil"/>
              <w:right w:val="nil"/>
            </w:tcBorders>
            <w:noWrap/>
            <w:vAlign w:val="bottom"/>
            <w:hideMark/>
          </w:tcPr>
          <w:p w14:paraId="690833EE"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1</w:t>
            </w:r>
          </w:p>
        </w:tc>
        <w:tc>
          <w:tcPr>
            <w:tcW w:w="0" w:type="auto"/>
            <w:tcBorders>
              <w:top w:val="nil"/>
              <w:left w:val="nil"/>
              <w:bottom w:val="nil"/>
              <w:right w:val="nil"/>
            </w:tcBorders>
            <w:noWrap/>
            <w:vAlign w:val="bottom"/>
            <w:hideMark/>
          </w:tcPr>
          <w:p w14:paraId="7ABD3362"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p>
        </w:tc>
        <w:tc>
          <w:tcPr>
            <w:tcW w:w="0" w:type="auto"/>
            <w:tcBorders>
              <w:top w:val="nil"/>
              <w:left w:val="nil"/>
              <w:bottom w:val="nil"/>
              <w:right w:val="nil"/>
            </w:tcBorders>
            <w:noWrap/>
            <w:vAlign w:val="bottom"/>
            <w:hideMark/>
          </w:tcPr>
          <w:p w14:paraId="47693574"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2A3490EA" w14:textId="77777777" w:rsidR="009C7C1D" w:rsidRPr="002B7073" w:rsidRDefault="009C7C1D" w:rsidP="009C7C1D">
            <w:pPr>
              <w:spacing w:after="0" w:line="240" w:lineRule="auto"/>
              <w:ind w:firstLineChars="200" w:firstLine="440"/>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DA81875" w14:textId="14D5D7AE" w:rsidR="009C7C1D" w:rsidRPr="002B7073" w:rsidRDefault="009C7C1D" w:rsidP="00D204CA">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xml:space="preserve">EVALUACIÓN </w:t>
            </w:r>
            <w:r w:rsidR="00D204CA" w:rsidRPr="002B7073">
              <w:rPr>
                <w:rFonts w:eastAsia="Times New Roman" w:cstheme="minorHAnsi"/>
                <w:b/>
                <w:bCs/>
                <w:color w:val="000000"/>
                <w:kern w:val="0"/>
                <w:lang w:eastAsia="es-ES"/>
                <w14:ligatures w14:val="none"/>
              </w:rPr>
              <w:t>2</w:t>
            </w:r>
          </w:p>
        </w:tc>
        <w:tc>
          <w:tcPr>
            <w:tcW w:w="0" w:type="auto"/>
            <w:tcBorders>
              <w:top w:val="nil"/>
              <w:left w:val="nil"/>
              <w:bottom w:val="nil"/>
              <w:right w:val="nil"/>
            </w:tcBorders>
            <w:noWrap/>
            <w:vAlign w:val="bottom"/>
            <w:hideMark/>
          </w:tcPr>
          <w:p w14:paraId="74BF03DD" w14:textId="2FE8E63F" w:rsidR="009C7C1D" w:rsidRPr="002B7073" w:rsidRDefault="009C7C1D" w:rsidP="009C7C1D">
            <w:pPr>
              <w:spacing w:after="0" w:line="240" w:lineRule="auto"/>
              <w:rPr>
                <w:rFonts w:eastAsia="Times New Roman" w:cstheme="minorHAnsi"/>
                <w:b/>
                <w:bCs/>
                <w:color w:val="000000"/>
                <w:kern w:val="0"/>
                <w:lang w:eastAsia="es-ES"/>
                <w14:ligatures w14:val="none"/>
              </w:rPr>
            </w:pPr>
          </w:p>
        </w:tc>
        <w:tc>
          <w:tcPr>
            <w:tcW w:w="0" w:type="auto"/>
            <w:tcBorders>
              <w:top w:val="nil"/>
              <w:left w:val="nil"/>
              <w:bottom w:val="nil"/>
              <w:right w:val="nil"/>
            </w:tcBorders>
            <w:noWrap/>
            <w:vAlign w:val="bottom"/>
            <w:hideMark/>
          </w:tcPr>
          <w:p w14:paraId="5F041A70"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p>
        </w:tc>
      </w:tr>
      <w:tr w:rsidR="009C7C1D" w:rsidRPr="002B7073" w14:paraId="7842983E" w14:textId="77777777" w:rsidTr="0072799B">
        <w:trPr>
          <w:trHeight w:val="20"/>
          <w:jc w:val="center"/>
        </w:trPr>
        <w:tc>
          <w:tcPr>
            <w:tcW w:w="0" w:type="auto"/>
            <w:tcBorders>
              <w:top w:val="nil"/>
              <w:left w:val="nil"/>
              <w:bottom w:val="nil"/>
              <w:right w:val="nil"/>
            </w:tcBorders>
            <w:noWrap/>
            <w:vAlign w:val="bottom"/>
            <w:hideMark/>
          </w:tcPr>
          <w:p w14:paraId="639D423A"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2302A9A0"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83230F3"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788C9B3D"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52C5F82" w14:textId="77777777" w:rsidR="009C7C1D" w:rsidRPr="002B7073" w:rsidRDefault="009C7C1D" w:rsidP="009C7C1D">
            <w:pPr>
              <w:spacing w:after="0" w:line="240" w:lineRule="auto"/>
              <w:jc w:val="right"/>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5258CAE1"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gridSpan w:val="4"/>
            <w:tcBorders>
              <w:top w:val="nil"/>
              <w:left w:val="nil"/>
              <w:bottom w:val="nil"/>
              <w:right w:val="nil"/>
            </w:tcBorders>
            <w:noWrap/>
            <w:vAlign w:val="bottom"/>
            <w:hideMark/>
          </w:tcPr>
          <w:p w14:paraId="336BEC9C" w14:textId="761C1F47" w:rsidR="009C7C1D" w:rsidRPr="002B7073" w:rsidRDefault="00D204CA"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xml:space="preserve">            </w:t>
            </w:r>
            <w:r w:rsidR="009C7C1D" w:rsidRPr="002B7073">
              <w:rPr>
                <w:rFonts w:eastAsia="Times New Roman" w:cstheme="minorHAnsi"/>
                <w:b/>
                <w:bCs/>
                <w:color w:val="000000"/>
                <w:kern w:val="0"/>
                <w:lang w:eastAsia="es-ES"/>
                <w14:ligatures w14:val="none"/>
              </w:rPr>
              <w:t>Y EVALUACIÓN FINAL</w:t>
            </w:r>
          </w:p>
        </w:tc>
        <w:tc>
          <w:tcPr>
            <w:tcW w:w="0" w:type="auto"/>
            <w:tcBorders>
              <w:top w:val="nil"/>
              <w:left w:val="nil"/>
              <w:bottom w:val="nil"/>
              <w:right w:val="nil"/>
            </w:tcBorders>
            <w:noWrap/>
            <w:vAlign w:val="bottom"/>
            <w:hideMark/>
          </w:tcPr>
          <w:p w14:paraId="4E60F277"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p>
        </w:tc>
      </w:tr>
      <w:tr w:rsidR="009C7C1D" w:rsidRPr="002B7073" w14:paraId="156D1920" w14:textId="77777777" w:rsidTr="0072799B">
        <w:trPr>
          <w:trHeight w:val="20"/>
          <w:jc w:val="center"/>
        </w:trPr>
        <w:tc>
          <w:tcPr>
            <w:tcW w:w="0" w:type="auto"/>
            <w:tcBorders>
              <w:top w:val="nil"/>
              <w:left w:val="nil"/>
              <w:bottom w:val="nil"/>
              <w:right w:val="nil"/>
            </w:tcBorders>
            <w:noWrap/>
            <w:vAlign w:val="bottom"/>
            <w:hideMark/>
          </w:tcPr>
          <w:p w14:paraId="2DD77AA3"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gridSpan w:val="3"/>
            <w:tcBorders>
              <w:top w:val="single" w:sz="4" w:space="0" w:color="auto"/>
              <w:left w:val="single" w:sz="4" w:space="0" w:color="auto"/>
              <w:bottom w:val="single" w:sz="4" w:space="0" w:color="auto"/>
              <w:right w:val="single" w:sz="4" w:space="0" w:color="000000"/>
            </w:tcBorders>
            <w:noWrap/>
            <w:vAlign w:val="bottom"/>
            <w:hideMark/>
          </w:tcPr>
          <w:p w14:paraId="3E887949"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PULSACIONES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4A1B698"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CALIF.</w:t>
            </w:r>
          </w:p>
        </w:tc>
        <w:tc>
          <w:tcPr>
            <w:tcW w:w="0" w:type="auto"/>
            <w:tcBorders>
              <w:top w:val="nil"/>
              <w:left w:val="nil"/>
              <w:bottom w:val="nil"/>
              <w:right w:val="nil"/>
            </w:tcBorders>
            <w:noWrap/>
            <w:vAlign w:val="bottom"/>
            <w:hideMark/>
          </w:tcPr>
          <w:p w14:paraId="1AE6AD3A"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c>
          <w:tcPr>
            <w:tcW w:w="0" w:type="auto"/>
            <w:gridSpan w:val="3"/>
            <w:tcBorders>
              <w:top w:val="single" w:sz="4" w:space="0" w:color="auto"/>
              <w:left w:val="single" w:sz="4" w:space="0" w:color="auto"/>
              <w:bottom w:val="single" w:sz="4" w:space="0" w:color="auto"/>
              <w:right w:val="single" w:sz="4" w:space="0" w:color="000000"/>
            </w:tcBorders>
            <w:noWrap/>
            <w:vAlign w:val="bottom"/>
            <w:hideMark/>
          </w:tcPr>
          <w:p w14:paraId="1E9052E7"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PULSACIONES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1C930AD"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CALIF.</w:t>
            </w:r>
          </w:p>
        </w:tc>
        <w:tc>
          <w:tcPr>
            <w:tcW w:w="0" w:type="auto"/>
            <w:tcBorders>
              <w:top w:val="nil"/>
              <w:left w:val="nil"/>
              <w:bottom w:val="nil"/>
              <w:right w:val="nil"/>
            </w:tcBorders>
            <w:noWrap/>
            <w:vAlign w:val="bottom"/>
            <w:hideMark/>
          </w:tcPr>
          <w:p w14:paraId="3E5D1EA3"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r>
      <w:tr w:rsidR="00D204CA" w:rsidRPr="002B7073" w14:paraId="17235693" w14:textId="77777777" w:rsidTr="0072799B">
        <w:trPr>
          <w:trHeight w:val="20"/>
          <w:jc w:val="center"/>
        </w:trPr>
        <w:tc>
          <w:tcPr>
            <w:tcW w:w="0" w:type="auto"/>
            <w:tcBorders>
              <w:top w:val="nil"/>
              <w:left w:val="nil"/>
              <w:bottom w:val="nil"/>
              <w:right w:val="nil"/>
            </w:tcBorders>
            <w:noWrap/>
            <w:vAlign w:val="bottom"/>
            <w:hideMark/>
          </w:tcPr>
          <w:p w14:paraId="1569A629"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1183BF4"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0" w:type="auto"/>
            <w:tcBorders>
              <w:top w:val="nil"/>
              <w:left w:val="nil"/>
              <w:bottom w:val="single" w:sz="4" w:space="0" w:color="auto"/>
              <w:right w:val="nil"/>
            </w:tcBorders>
            <w:noWrap/>
            <w:vAlign w:val="bottom"/>
            <w:hideMark/>
          </w:tcPr>
          <w:p w14:paraId="69C0B6E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2136F0F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42</w:t>
            </w:r>
          </w:p>
        </w:tc>
        <w:tc>
          <w:tcPr>
            <w:tcW w:w="0" w:type="auto"/>
            <w:tcBorders>
              <w:top w:val="nil"/>
              <w:left w:val="single" w:sz="4" w:space="0" w:color="auto"/>
              <w:bottom w:val="single" w:sz="4" w:space="0" w:color="auto"/>
              <w:right w:val="single" w:sz="4" w:space="0" w:color="auto"/>
            </w:tcBorders>
            <w:noWrap/>
            <w:vAlign w:val="bottom"/>
            <w:hideMark/>
          </w:tcPr>
          <w:p w14:paraId="53C76DD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0" w:type="auto"/>
            <w:tcBorders>
              <w:top w:val="nil"/>
              <w:left w:val="nil"/>
              <w:bottom w:val="nil"/>
              <w:right w:val="nil"/>
            </w:tcBorders>
            <w:noWrap/>
            <w:vAlign w:val="bottom"/>
            <w:hideMark/>
          </w:tcPr>
          <w:p w14:paraId="24CE2587"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3828403"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0" w:type="auto"/>
            <w:tcBorders>
              <w:top w:val="nil"/>
              <w:left w:val="nil"/>
              <w:bottom w:val="single" w:sz="4" w:space="0" w:color="auto"/>
              <w:right w:val="nil"/>
            </w:tcBorders>
            <w:noWrap/>
            <w:vAlign w:val="bottom"/>
            <w:hideMark/>
          </w:tcPr>
          <w:p w14:paraId="110F240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0CE52E0E"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50</w:t>
            </w:r>
          </w:p>
        </w:tc>
        <w:tc>
          <w:tcPr>
            <w:tcW w:w="0" w:type="auto"/>
            <w:tcBorders>
              <w:top w:val="nil"/>
              <w:left w:val="single" w:sz="4" w:space="0" w:color="auto"/>
              <w:bottom w:val="single" w:sz="4" w:space="0" w:color="auto"/>
              <w:right w:val="single" w:sz="4" w:space="0" w:color="auto"/>
            </w:tcBorders>
            <w:noWrap/>
            <w:vAlign w:val="bottom"/>
            <w:hideMark/>
          </w:tcPr>
          <w:p w14:paraId="4F2493F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0" w:type="auto"/>
            <w:tcBorders>
              <w:top w:val="nil"/>
              <w:left w:val="nil"/>
              <w:bottom w:val="nil"/>
              <w:right w:val="nil"/>
            </w:tcBorders>
            <w:noWrap/>
            <w:vAlign w:val="bottom"/>
            <w:hideMark/>
          </w:tcPr>
          <w:p w14:paraId="494C81FB"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3B6252A4" w14:textId="77777777" w:rsidTr="0072799B">
        <w:trPr>
          <w:trHeight w:val="20"/>
          <w:jc w:val="center"/>
        </w:trPr>
        <w:tc>
          <w:tcPr>
            <w:tcW w:w="0" w:type="auto"/>
            <w:tcBorders>
              <w:top w:val="nil"/>
              <w:left w:val="nil"/>
              <w:bottom w:val="nil"/>
              <w:right w:val="nil"/>
            </w:tcBorders>
            <w:noWrap/>
            <w:vAlign w:val="bottom"/>
            <w:hideMark/>
          </w:tcPr>
          <w:p w14:paraId="41BCF774"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096E03D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43</w:t>
            </w:r>
          </w:p>
        </w:tc>
        <w:tc>
          <w:tcPr>
            <w:tcW w:w="0" w:type="auto"/>
            <w:tcBorders>
              <w:top w:val="nil"/>
              <w:left w:val="nil"/>
              <w:bottom w:val="single" w:sz="4" w:space="0" w:color="auto"/>
              <w:right w:val="nil"/>
            </w:tcBorders>
            <w:noWrap/>
            <w:vAlign w:val="bottom"/>
            <w:hideMark/>
          </w:tcPr>
          <w:p w14:paraId="5C97369C"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3016EC2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84</w:t>
            </w:r>
          </w:p>
        </w:tc>
        <w:tc>
          <w:tcPr>
            <w:tcW w:w="0" w:type="auto"/>
            <w:tcBorders>
              <w:top w:val="nil"/>
              <w:left w:val="single" w:sz="4" w:space="0" w:color="auto"/>
              <w:bottom w:val="single" w:sz="4" w:space="0" w:color="auto"/>
              <w:right w:val="single" w:sz="4" w:space="0" w:color="auto"/>
            </w:tcBorders>
            <w:noWrap/>
            <w:vAlign w:val="bottom"/>
            <w:hideMark/>
          </w:tcPr>
          <w:p w14:paraId="7A6E0960"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0" w:type="auto"/>
            <w:tcBorders>
              <w:top w:val="nil"/>
              <w:left w:val="nil"/>
              <w:bottom w:val="nil"/>
              <w:right w:val="nil"/>
            </w:tcBorders>
            <w:noWrap/>
            <w:vAlign w:val="bottom"/>
            <w:hideMark/>
          </w:tcPr>
          <w:p w14:paraId="6A6AA21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7D8E35C"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51</w:t>
            </w:r>
          </w:p>
        </w:tc>
        <w:tc>
          <w:tcPr>
            <w:tcW w:w="0" w:type="auto"/>
            <w:tcBorders>
              <w:top w:val="nil"/>
              <w:left w:val="nil"/>
              <w:bottom w:val="single" w:sz="4" w:space="0" w:color="auto"/>
              <w:right w:val="nil"/>
            </w:tcBorders>
            <w:noWrap/>
            <w:vAlign w:val="bottom"/>
            <w:hideMark/>
          </w:tcPr>
          <w:p w14:paraId="7697113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1C7B7DA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100</w:t>
            </w:r>
          </w:p>
        </w:tc>
        <w:tc>
          <w:tcPr>
            <w:tcW w:w="0" w:type="auto"/>
            <w:tcBorders>
              <w:top w:val="nil"/>
              <w:left w:val="single" w:sz="4" w:space="0" w:color="auto"/>
              <w:bottom w:val="single" w:sz="4" w:space="0" w:color="auto"/>
              <w:right w:val="single" w:sz="4" w:space="0" w:color="auto"/>
            </w:tcBorders>
            <w:noWrap/>
            <w:vAlign w:val="bottom"/>
            <w:hideMark/>
          </w:tcPr>
          <w:p w14:paraId="489095C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w:t>
            </w:r>
          </w:p>
        </w:tc>
        <w:tc>
          <w:tcPr>
            <w:tcW w:w="0" w:type="auto"/>
            <w:tcBorders>
              <w:top w:val="nil"/>
              <w:left w:val="nil"/>
              <w:bottom w:val="nil"/>
              <w:right w:val="nil"/>
            </w:tcBorders>
            <w:noWrap/>
            <w:vAlign w:val="bottom"/>
            <w:hideMark/>
          </w:tcPr>
          <w:p w14:paraId="6DCF0E3E"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25A1642E" w14:textId="77777777" w:rsidTr="0072799B">
        <w:trPr>
          <w:trHeight w:val="20"/>
          <w:jc w:val="center"/>
        </w:trPr>
        <w:tc>
          <w:tcPr>
            <w:tcW w:w="0" w:type="auto"/>
            <w:tcBorders>
              <w:top w:val="nil"/>
              <w:left w:val="nil"/>
              <w:bottom w:val="nil"/>
              <w:right w:val="nil"/>
            </w:tcBorders>
            <w:noWrap/>
            <w:vAlign w:val="bottom"/>
            <w:hideMark/>
          </w:tcPr>
          <w:p w14:paraId="460929A1"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688EED5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85</w:t>
            </w:r>
          </w:p>
        </w:tc>
        <w:tc>
          <w:tcPr>
            <w:tcW w:w="0" w:type="auto"/>
            <w:tcBorders>
              <w:top w:val="nil"/>
              <w:left w:val="nil"/>
              <w:bottom w:val="single" w:sz="4" w:space="0" w:color="auto"/>
              <w:right w:val="nil"/>
            </w:tcBorders>
            <w:noWrap/>
            <w:vAlign w:val="bottom"/>
            <w:hideMark/>
          </w:tcPr>
          <w:p w14:paraId="4E33F30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39FE436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126</w:t>
            </w:r>
          </w:p>
        </w:tc>
        <w:tc>
          <w:tcPr>
            <w:tcW w:w="0" w:type="auto"/>
            <w:tcBorders>
              <w:top w:val="nil"/>
              <w:left w:val="single" w:sz="4" w:space="0" w:color="auto"/>
              <w:bottom w:val="single" w:sz="4" w:space="0" w:color="auto"/>
              <w:right w:val="single" w:sz="4" w:space="0" w:color="auto"/>
            </w:tcBorders>
            <w:noWrap/>
            <w:vAlign w:val="bottom"/>
            <w:hideMark/>
          </w:tcPr>
          <w:p w14:paraId="6A6BCE28"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0" w:type="auto"/>
            <w:tcBorders>
              <w:top w:val="nil"/>
              <w:left w:val="nil"/>
              <w:bottom w:val="nil"/>
              <w:right w:val="nil"/>
            </w:tcBorders>
            <w:noWrap/>
            <w:vAlign w:val="bottom"/>
            <w:hideMark/>
          </w:tcPr>
          <w:p w14:paraId="44D0C047"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76D4547"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101</w:t>
            </w:r>
          </w:p>
        </w:tc>
        <w:tc>
          <w:tcPr>
            <w:tcW w:w="0" w:type="auto"/>
            <w:tcBorders>
              <w:top w:val="nil"/>
              <w:left w:val="nil"/>
              <w:bottom w:val="single" w:sz="4" w:space="0" w:color="auto"/>
              <w:right w:val="nil"/>
            </w:tcBorders>
            <w:noWrap/>
            <w:vAlign w:val="bottom"/>
            <w:hideMark/>
          </w:tcPr>
          <w:p w14:paraId="5607745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7706BBE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150</w:t>
            </w:r>
          </w:p>
        </w:tc>
        <w:tc>
          <w:tcPr>
            <w:tcW w:w="0" w:type="auto"/>
            <w:tcBorders>
              <w:top w:val="nil"/>
              <w:left w:val="single" w:sz="4" w:space="0" w:color="auto"/>
              <w:bottom w:val="single" w:sz="4" w:space="0" w:color="auto"/>
              <w:right w:val="single" w:sz="4" w:space="0" w:color="auto"/>
            </w:tcBorders>
            <w:noWrap/>
            <w:vAlign w:val="bottom"/>
            <w:hideMark/>
          </w:tcPr>
          <w:p w14:paraId="5863F47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3</w:t>
            </w:r>
          </w:p>
        </w:tc>
        <w:tc>
          <w:tcPr>
            <w:tcW w:w="0" w:type="auto"/>
            <w:tcBorders>
              <w:top w:val="nil"/>
              <w:left w:val="nil"/>
              <w:bottom w:val="nil"/>
              <w:right w:val="nil"/>
            </w:tcBorders>
            <w:noWrap/>
            <w:vAlign w:val="bottom"/>
            <w:hideMark/>
          </w:tcPr>
          <w:p w14:paraId="0DA59DB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695A12A3" w14:textId="77777777" w:rsidTr="0072799B">
        <w:trPr>
          <w:trHeight w:val="20"/>
          <w:jc w:val="center"/>
        </w:trPr>
        <w:tc>
          <w:tcPr>
            <w:tcW w:w="0" w:type="auto"/>
            <w:tcBorders>
              <w:top w:val="nil"/>
              <w:left w:val="nil"/>
              <w:bottom w:val="nil"/>
              <w:right w:val="nil"/>
            </w:tcBorders>
            <w:noWrap/>
            <w:vAlign w:val="bottom"/>
            <w:hideMark/>
          </w:tcPr>
          <w:p w14:paraId="3B8D109A"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2DC2C04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127</w:t>
            </w:r>
          </w:p>
        </w:tc>
        <w:tc>
          <w:tcPr>
            <w:tcW w:w="0" w:type="auto"/>
            <w:tcBorders>
              <w:top w:val="nil"/>
              <w:left w:val="nil"/>
              <w:bottom w:val="single" w:sz="4" w:space="0" w:color="auto"/>
              <w:right w:val="nil"/>
            </w:tcBorders>
            <w:noWrap/>
            <w:vAlign w:val="bottom"/>
            <w:hideMark/>
          </w:tcPr>
          <w:p w14:paraId="2356756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46E39B1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169</w:t>
            </w:r>
          </w:p>
        </w:tc>
        <w:tc>
          <w:tcPr>
            <w:tcW w:w="0" w:type="auto"/>
            <w:tcBorders>
              <w:top w:val="nil"/>
              <w:left w:val="single" w:sz="4" w:space="0" w:color="auto"/>
              <w:bottom w:val="single" w:sz="4" w:space="0" w:color="auto"/>
              <w:right w:val="single" w:sz="4" w:space="0" w:color="auto"/>
            </w:tcBorders>
            <w:noWrap/>
            <w:vAlign w:val="bottom"/>
            <w:hideMark/>
          </w:tcPr>
          <w:p w14:paraId="24C14F38"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0" w:type="auto"/>
            <w:tcBorders>
              <w:top w:val="nil"/>
              <w:left w:val="nil"/>
              <w:bottom w:val="nil"/>
              <w:right w:val="nil"/>
            </w:tcBorders>
            <w:noWrap/>
            <w:vAlign w:val="bottom"/>
            <w:hideMark/>
          </w:tcPr>
          <w:p w14:paraId="2708E1F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AD1E400"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151</w:t>
            </w:r>
          </w:p>
        </w:tc>
        <w:tc>
          <w:tcPr>
            <w:tcW w:w="0" w:type="auto"/>
            <w:tcBorders>
              <w:top w:val="nil"/>
              <w:left w:val="nil"/>
              <w:bottom w:val="single" w:sz="4" w:space="0" w:color="auto"/>
              <w:right w:val="nil"/>
            </w:tcBorders>
            <w:noWrap/>
            <w:vAlign w:val="bottom"/>
            <w:hideMark/>
          </w:tcPr>
          <w:p w14:paraId="0124A5F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7600105B"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199</w:t>
            </w:r>
          </w:p>
        </w:tc>
        <w:tc>
          <w:tcPr>
            <w:tcW w:w="0" w:type="auto"/>
            <w:tcBorders>
              <w:top w:val="nil"/>
              <w:left w:val="single" w:sz="4" w:space="0" w:color="auto"/>
              <w:bottom w:val="single" w:sz="4" w:space="0" w:color="auto"/>
              <w:right w:val="single" w:sz="4" w:space="0" w:color="auto"/>
            </w:tcBorders>
            <w:noWrap/>
            <w:vAlign w:val="bottom"/>
            <w:hideMark/>
          </w:tcPr>
          <w:p w14:paraId="7B80572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4</w:t>
            </w:r>
          </w:p>
        </w:tc>
        <w:tc>
          <w:tcPr>
            <w:tcW w:w="0" w:type="auto"/>
            <w:tcBorders>
              <w:top w:val="nil"/>
              <w:left w:val="nil"/>
              <w:bottom w:val="nil"/>
              <w:right w:val="nil"/>
            </w:tcBorders>
            <w:noWrap/>
            <w:vAlign w:val="bottom"/>
            <w:hideMark/>
          </w:tcPr>
          <w:p w14:paraId="059CBF0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657A5B08" w14:textId="77777777" w:rsidTr="0072799B">
        <w:trPr>
          <w:trHeight w:val="20"/>
          <w:jc w:val="center"/>
        </w:trPr>
        <w:tc>
          <w:tcPr>
            <w:tcW w:w="0" w:type="auto"/>
            <w:tcBorders>
              <w:top w:val="nil"/>
              <w:left w:val="nil"/>
              <w:bottom w:val="nil"/>
              <w:right w:val="nil"/>
            </w:tcBorders>
            <w:noWrap/>
            <w:vAlign w:val="bottom"/>
            <w:hideMark/>
          </w:tcPr>
          <w:p w14:paraId="3F89EAE8"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nil"/>
              <w:right w:val="nil"/>
            </w:tcBorders>
            <w:shd w:val="clear" w:color="000000" w:fill="BFBFBF"/>
            <w:noWrap/>
            <w:vAlign w:val="bottom"/>
            <w:hideMark/>
          </w:tcPr>
          <w:p w14:paraId="29058B24"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170</w:t>
            </w:r>
          </w:p>
        </w:tc>
        <w:tc>
          <w:tcPr>
            <w:tcW w:w="0" w:type="auto"/>
            <w:tcBorders>
              <w:top w:val="nil"/>
              <w:left w:val="nil"/>
              <w:bottom w:val="nil"/>
              <w:right w:val="nil"/>
            </w:tcBorders>
            <w:shd w:val="clear" w:color="000000" w:fill="BFBFBF"/>
            <w:noWrap/>
            <w:vAlign w:val="bottom"/>
            <w:hideMark/>
          </w:tcPr>
          <w:p w14:paraId="54B7BB25"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xml:space="preserve">a </w:t>
            </w:r>
          </w:p>
        </w:tc>
        <w:tc>
          <w:tcPr>
            <w:tcW w:w="0" w:type="auto"/>
            <w:tcBorders>
              <w:top w:val="nil"/>
              <w:left w:val="nil"/>
              <w:bottom w:val="nil"/>
              <w:right w:val="single" w:sz="4" w:space="0" w:color="auto"/>
            </w:tcBorders>
            <w:shd w:val="clear" w:color="000000" w:fill="BFBFBF"/>
            <w:noWrap/>
            <w:vAlign w:val="bottom"/>
            <w:hideMark/>
          </w:tcPr>
          <w:p w14:paraId="279356D4"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189</w:t>
            </w:r>
          </w:p>
        </w:tc>
        <w:tc>
          <w:tcPr>
            <w:tcW w:w="0" w:type="auto"/>
            <w:tcBorders>
              <w:top w:val="single" w:sz="4" w:space="0" w:color="auto"/>
              <w:left w:val="nil"/>
              <w:bottom w:val="nil"/>
              <w:right w:val="single" w:sz="4" w:space="0" w:color="auto"/>
            </w:tcBorders>
            <w:shd w:val="clear" w:color="000000" w:fill="BFBFBF"/>
            <w:noWrap/>
            <w:vAlign w:val="bottom"/>
            <w:hideMark/>
          </w:tcPr>
          <w:p w14:paraId="5A76DB6E"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5</w:t>
            </w:r>
          </w:p>
        </w:tc>
        <w:tc>
          <w:tcPr>
            <w:tcW w:w="0" w:type="auto"/>
            <w:tcBorders>
              <w:top w:val="nil"/>
              <w:left w:val="nil"/>
              <w:bottom w:val="nil"/>
              <w:right w:val="nil"/>
            </w:tcBorders>
            <w:noWrap/>
            <w:vAlign w:val="bottom"/>
            <w:hideMark/>
          </w:tcPr>
          <w:p w14:paraId="1CCCF1B1"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c>
          <w:tcPr>
            <w:tcW w:w="0" w:type="auto"/>
            <w:tcBorders>
              <w:top w:val="nil"/>
              <w:left w:val="single" w:sz="4" w:space="0" w:color="auto"/>
              <w:bottom w:val="nil"/>
              <w:right w:val="nil"/>
            </w:tcBorders>
            <w:shd w:val="clear" w:color="000000" w:fill="BFBFBF"/>
            <w:noWrap/>
            <w:vAlign w:val="bottom"/>
            <w:hideMark/>
          </w:tcPr>
          <w:p w14:paraId="7D60C7E6"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200</w:t>
            </w:r>
          </w:p>
        </w:tc>
        <w:tc>
          <w:tcPr>
            <w:tcW w:w="0" w:type="auto"/>
            <w:tcBorders>
              <w:top w:val="nil"/>
              <w:left w:val="nil"/>
              <w:bottom w:val="nil"/>
              <w:right w:val="nil"/>
            </w:tcBorders>
            <w:shd w:val="clear" w:color="000000" w:fill="BFBFBF"/>
            <w:noWrap/>
            <w:vAlign w:val="bottom"/>
            <w:hideMark/>
          </w:tcPr>
          <w:p w14:paraId="04E1B007"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xml:space="preserve">a </w:t>
            </w:r>
          </w:p>
        </w:tc>
        <w:tc>
          <w:tcPr>
            <w:tcW w:w="0" w:type="auto"/>
            <w:tcBorders>
              <w:top w:val="nil"/>
              <w:left w:val="nil"/>
              <w:bottom w:val="nil"/>
              <w:right w:val="single" w:sz="4" w:space="0" w:color="auto"/>
            </w:tcBorders>
            <w:shd w:val="clear" w:color="000000" w:fill="BFBFBF"/>
            <w:noWrap/>
            <w:vAlign w:val="bottom"/>
            <w:hideMark/>
          </w:tcPr>
          <w:p w14:paraId="612ABE8E"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219</w:t>
            </w:r>
          </w:p>
        </w:tc>
        <w:tc>
          <w:tcPr>
            <w:tcW w:w="0" w:type="auto"/>
            <w:tcBorders>
              <w:top w:val="single" w:sz="4" w:space="0" w:color="auto"/>
              <w:left w:val="nil"/>
              <w:bottom w:val="nil"/>
              <w:right w:val="single" w:sz="4" w:space="0" w:color="auto"/>
            </w:tcBorders>
            <w:shd w:val="clear" w:color="000000" w:fill="BFBFBF"/>
            <w:noWrap/>
            <w:vAlign w:val="bottom"/>
            <w:hideMark/>
          </w:tcPr>
          <w:p w14:paraId="3FDD2866"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5</w:t>
            </w:r>
          </w:p>
        </w:tc>
        <w:tc>
          <w:tcPr>
            <w:tcW w:w="0" w:type="auto"/>
            <w:tcBorders>
              <w:top w:val="nil"/>
              <w:left w:val="nil"/>
              <w:bottom w:val="nil"/>
              <w:right w:val="nil"/>
            </w:tcBorders>
            <w:noWrap/>
            <w:vAlign w:val="bottom"/>
            <w:hideMark/>
          </w:tcPr>
          <w:p w14:paraId="2263B097"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r>
      <w:tr w:rsidR="009C7C1D" w:rsidRPr="002B7073" w14:paraId="52B949FE" w14:textId="77777777" w:rsidTr="0072799B">
        <w:trPr>
          <w:trHeight w:val="20"/>
          <w:jc w:val="center"/>
        </w:trPr>
        <w:tc>
          <w:tcPr>
            <w:tcW w:w="0" w:type="auto"/>
            <w:tcBorders>
              <w:top w:val="nil"/>
              <w:left w:val="nil"/>
              <w:bottom w:val="nil"/>
              <w:right w:val="nil"/>
            </w:tcBorders>
            <w:noWrap/>
            <w:vAlign w:val="bottom"/>
            <w:hideMark/>
          </w:tcPr>
          <w:p w14:paraId="22033B5E"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gridSpan w:val="3"/>
            <w:tcBorders>
              <w:top w:val="nil"/>
              <w:left w:val="single" w:sz="4" w:space="0" w:color="auto"/>
              <w:bottom w:val="single" w:sz="4" w:space="0" w:color="auto"/>
              <w:right w:val="single" w:sz="4" w:space="0" w:color="000000"/>
            </w:tcBorders>
            <w:shd w:val="clear" w:color="000000" w:fill="BFBFBF"/>
            <w:noWrap/>
            <w:vAlign w:val="bottom"/>
            <w:hideMark/>
          </w:tcPr>
          <w:p w14:paraId="7109497B" w14:textId="77777777" w:rsidR="009C7C1D" w:rsidRPr="002B7073" w:rsidRDefault="009C7C1D" w:rsidP="009C7C1D">
            <w:pPr>
              <w:spacing w:after="0" w:line="240" w:lineRule="auto"/>
              <w:ind w:firstLineChars="200" w:firstLine="440"/>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y máx. 2% de errores</w:t>
            </w:r>
          </w:p>
        </w:tc>
        <w:tc>
          <w:tcPr>
            <w:tcW w:w="0" w:type="auto"/>
            <w:tcBorders>
              <w:top w:val="nil"/>
              <w:left w:val="nil"/>
              <w:bottom w:val="single" w:sz="4" w:space="0" w:color="auto"/>
              <w:right w:val="single" w:sz="4" w:space="0" w:color="auto"/>
            </w:tcBorders>
            <w:shd w:val="clear" w:color="000000" w:fill="BFBFBF"/>
            <w:noWrap/>
            <w:vAlign w:val="bottom"/>
            <w:hideMark/>
          </w:tcPr>
          <w:p w14:paraId="0C54E6B4"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w:t>
            </w:r>
          </w:p>
        </w:tc>
        <w:tc>
          <w:tcPr>
            <w:tcW w:w="0" w:type="auto"/>
            <w:tcBorders>
              <w:top w:val="nil"/>
              <w:left w:val="nil"/>
              <w:bottom w:val="nil"/>
              <w:right w:val="nil"/>
            </w:tcBorders>
            <w:noWrap/>
            <w:vAlign w:val="bottom"/>
            <w:hideMark/>
          </w:tcPr>
          <w:p w14:paraId="302333F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gridSpan w:val="3"/>
            <w:tcBorders>
              <w:top w:val="nil"/>
              <w:left w:val="single" w:sz="4" w:space="0" w:color="auto"/>
              <w:bottom w:val="single" w:sz="4" w:space="0" w:color="auto"/>
              <w:right w:val="single" w:sz="4" w:space="0" w:color="000000"/>
            </w:tcBorders>
            <w:shd w:val="clear" w:color="000000" w:fill="BFBFBF"/>
            <w:noWrap/>
            <w:vAlign w:val="bottom"/>
            <w:hideMark/>
          </w:tcPr>
          <w:p w14:paraId="518DB438" w14:textId="77777777" w:rsidR="009C7C1D" w:rsidRPr="002B7073" w:rsidRDefault="009C7C1D" w:rsidP="009C7C1D">
            <w:pPr>
              <w:spacing w:after="0" w:line="240" w:lineRule="auto"/>
              <w:ind w:firstLineChars="200" w:firstLine="440"/>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y máx. 1% de errores</w:t>
            </w:r>
          </w:p>
        </w:tc>
        <w:tc>
          <w:tcPr>
            <w:tcW w:w="0" w:type="auto"/>
            <w:tcBorders>
              <w:top w:val="nil"/>
              <w:left w:val="nil"/>
              <w:bottom w:val="single" w:sz="4" w:space="0" w:color="auto"/>
              <w:right w:val="single" w:sz="4" w:space="0" w:color="auto"/>
            </w:tcBorders>
            <w:shd w:val="clear" w:color="000000" w:fill="BFBFBF"/>
            <w:noWrap/>
            <w:vAlign w:val="bottom"/>
            <w:hideMark/>
          </w:tcPr>
          <w:p w14:paraId="44479D3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w:t>
            </w:r>
          </w:p>
        </w:tc>
        <w:tc>
          <w:tcPr>
            <w:tcW w:w="0" w:type="auto"/>
            <w:tcBorders>
              <w:top w:val="nil"/>
              <w:left w:val="nil"/>
              <w:bottom w:val="nil"/>
              <w:right w:val="nil"/>
            </w:tcBorders>
            <w:noWrap/>
            <w:vAlign w:val="bottom"/>
            <w:hideMark/>
          </w:tcPr>
          <w:p w14:paraId="0A67FF4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1E188D1C" w14:textId="77777777" w:rsidTr="0072799B">
        <w:trPr>
          <w:trHeight w:val="20"/>
          <w:jc w:val="center"/>
        </w:trPr>
        <w:tc>
          <w:tcPr>
            <w:tcW w:w="0" w:type="auto"/>
            <w:tcBorders>
              <w:top w:val="nil"/>
              <w:left w:val="nil"/>
              <w:bottom w:val="nil"/>
              <w:right w:val="nil"/>
            </w:tcBorders>
            <w:noWrap/>
            <w:vAlign w:val="bottom"/>
            <w:hideMark/>
          </w:tcPr>
          <w:p w14:paraId="29587123"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40F919B7"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190</w:t>
            </w:r>
          </w:p>
        </w:tc>
        <w:tc>
          <w:tcPr>
            <w:tcW w:w="0" w:type="auto"/>
            <w:tcBorders>
              <w:top w:val="nil"/>
              <w:left w:val="nil"/>
              <w:bottom w:val="single" w:sz="4" w:space="0" w:color="auto"/>
              <w:right w:val="nil"/>
            </w:tcBorders>
            <w:noWrap/>
            <w:vAlign w:val="bottom"/>
            <w:hideMark/>
          </w:tcPr>
          <w:p w14:paraId="2F5C5EB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05A984A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209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352675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0" w:type="auto"/>
            <w:tcBorders>
              <w:top w:val="nil"/>
              <w:left w:val="nil"/>
              <w:bottom w:val="nil"/>
              <w:right w:val="nil"/>
            </w:tcBorders>
            <w:noWrap/>
            <w:vAlign w:val="bottom"/>
            <w:hideMark/>
          </w:tcPr>
          <w:p w14:paraId="1B532D54"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60FEB63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220</w:t>
            </w:r>
          </w:p>
        </w:tc>
        <w:tc>
          <w:tcPr>
            <w:tcW w:w="0" w:type="auto"/>
            <w:tcBorders>
              <w:top w:val="nil"/>
              <w:left w:val="nil"/>
              <w:bottom w:val="single" w:sz="4" w:space="0" w:color="auto"/>
              <w:right w:val="nil"/>
            </w:tcBorders>
            <w:noWrap/>
            <w:vAlign w:val="bottom"/>
            <w:hideMark/>
          </w:tcPr>
          <w:p w14:paraId="26A27AB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424A5A34"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239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9735EAC"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6</w:t>
            </w:r>
          </w:p>
        </w:tc>
        <w:tc>
          <w:tcPr>
            <w:tcW w:w="0" w:type="auto"/>
            <w:tcBorders>
              <w:top w:val="nil"/>
              <w:left w:val="nil"/>
              <w:bottom w:val="nil"/>
              <w:right w:val="nil"/>
            </w:tcBorders>
            <w:noWrap/>
            <w:vAlign w:val="bottom"/>
            <w:hideMark/>
          </w:tcPr>
          <w:p w14:paraId="1A03C7E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04FB2144" w14:textId="77777777" w:rsidTr="0072799B">
        <w:trPr>
          <w:trHeight w:val="20"/>
          <w:jc w:val="center"/>
        </w:trPr>
        <w:tc>
          <w:tcPr>
            <w:tcW w:w="0" w:type="auto"/>
            <w:tcBorders>
              <w:top w:val="nil"/>
              <w:left w:val="nil"/>
              <w:bottom w:val="nil"/>
              <w:right w:val="nil"/>
            </w:tcBorders>
            <w:noWrap/>
            <w:vAlign w:val="bottom"/>
            <w:hideMark/>
          </w:tcPr>
          <w:p w14:paraId="2EEA3ABF"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6ADC877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210</w:t>
            </w:r>
          </w:p>
        </w:tc>
        <w:tc>
          <w:tcPr>
            <w:tcW w:w="0" w:type="auto"/>
            <w:tcBorders>
              <w:top w:val="nil"/>
              <w:left w:val="nil"/>
              <w:bottom w:val="single" w:sz="4" w:space="0" w:color="auto"/>
              <w:right w:val="nil"/>
            </w:tcBorders>
            <w:noWrap/>
            <w:vAlign w:val="bottom"/>
            <w:hideMark/>
          </w:tcPr>
          <w:p w14:paraId="2946483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084D00E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229</w:t>
            </w:r>
          </w:p>
        </w:tc>
        <w:tc>
          <w:tcPr>
            <w:tcW w:w="0" w:type="auto"/>
            <w:tcBorders>
              <w:top w:val="nil"/>
              <w:left w:val="single" w:sz="4" w:space="0" w:color="auto"/>
              <w:bottom w:val="single" w:sz="4" w:space="0" w:color="auto"/>
              <w:right w:val="single" w:sz="4" w:space="0" w:color="auto"/>
            </w:tcBorders>
            <w:noWrap/>
            <w:vAlign w:val="bottom"/>
            <w:hideMark/>
          </w:tcPr>
          <w:p w14:paraId="0D27999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0" w:type="auto"/>
            <w:tcBorders>
              <w:top w:val="nil"/>
              <w:left w:val="nil"/>
              <w:bottom w:val="nil"/>
              <w:right w:val="nil"/>
            </w:tcBorders>
            <w:noWrap/>
            <w:vAlign w:val="bottom"/>
            <w:hideMark/>
          </w:tcPr>
          <w:p w14:paraId="433C3E9A"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793A6060"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240</w:t>
            </w:r>
          </w:p>
        </w:tc>
        <w:tc>
          <w:tcPr>
            <w:tcW w:w="0" w:type="auto"/>
            <w:tcBorders>
              <w:top w:val="nil"/>
              <w:left w:val="nil"/>
              <w:bottom w:val="single" w:sz="4" w:space="0" w:color="auto"/>
              <w:right w:val="nil"/>
            </w:tcBorders>
            <w:noWrap/>
            <w:vAlign w:val="bottom"/>
            <w:hideMark/>
          </w:tcPr>
          <w:p w14:paraId="4F903930"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6AEEB91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259</w:t>
            </w:r>
          </w:p>
        </w:tc>
        <w:tc>
          <w:tcPr>
            <w:tcW w:w="0" w:type="auto"/>
            <w:tcBorders>
              <w:top w:val="nil"/>
              <w:left w:val="single" w:sz="4" w:space="0" w:color="auto"/>
              <w:bottom w:val="single" w:sz="4" w:space="0" w:color="auto"/>
              <w:right w:val="single" w:sz="4" w:space="0" w:color="auto"/>
            </w:tcBorders>
            <w:noWrap/>
            <w:vAlign w:val="bottom"/>
            <w:hideMark/>
          </w:tcPr>
          <w:p w14:paraId="633F41E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7</w:t>
            </w:r>
          </w:p>
        </w:tc>
        <w:tc>
          <w:tcPr>
            <w:tcW w:w="0" w:type="auto"/>
            <w:tcBorders>
              <w:top w:val="nil"/>
              <w:left w:val="nil"/>
              <w:bottom w:val="nil"/>
              <w:right w:val="nil"/>
            </w:tcBorders>
            <w:noWrap/>
            <w:vAlign w:val="bottom"/>
            <w:hideMark/>
          </w:tcPr>
          <w:p w14:paraId="0CCF3A4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D204CA" w:rsidRPr="002B7073" w14:paraId="0E6E3E49" w14:textId="77777777" w:rsidTr="0072799B">
        <w:trPr>
          <w:trHeight w:val="20"/>
          <w:jc w:val="center"/>
        </w:trPr>
        <w:tc>
          <w:tcPr>
            <w:tcW w:w="0" w:type="auto"/>
            <w:tcBorders>
              <w:top w:val="nil"/>
              <w:left w:val="nil"/>
              <w:bottom w:val="nil"/>
              <w:right w:val="nil"/>
            </w:tcBorders>
            <w:noWrap/>
            <w:vAlign w:val="bottom"/>
            <w:hideMark/>
          </w:tcPr>
          <w:p w14:paraId="3137EA06"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4919A41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230</w:t>
            </w:r>
          </w:p>
        </w:tc>
        <w:tc>
          <w:tcPr>
            <w:tcW w:w="0" w:type="auto"/>
            <w:tcBorders>
              <w:top w:val="nil"/>
              <w:left w:val="nil"/>
              <w:bottom w:val="single" w:sz="4" w:space="0" w:color="auto"/>
              <w:right w:val="nil"/>
            </w:tcBorders>
            <w:noWrap/>
            <w:vAlign w:val="bottom"/>
            <w:hideMark/>
          </w:tcPr>
          <w:p w14:paraId="77BA1F16"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3A47896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249</w:t>
            </w:r>
          </w:p>
        </w:tc>
        <w:tc>
          <w:tcPr>
            <w:tcW w:w="0" w:type="auto"/>
            <w:tcBorders>
              <w:top w:val="nil"/>
              <w:left w:val="single" w:sz="4" w:space="0" w:color="auto"/>
              <w:bottom w:val="single" w:sz="4" w:space="0" w:color="auto"/>
              <w:right w:val="single" w:sz="4" w:space="0" w:color="auto"/>
            </w:tcBorders>
            <w:noWrap/>
            <w:vAlign w:val="bottom"/>
            <w:hideMark/>
          </w:tcPr>
          <w:p w14:paraId="656FECF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0" w:type="auto"/>
            <w:tcBorders>
              <w:top w:val="nil"/>
              <w:left w:val="nil"/>
              <w:bottom w:val="nil"/>
              <w:right w:val="nil"/>
            </w:tcBorders>
            <w:noWrap/>
            <w:vAlign w:val="bottom"/>
            <w:hideMark/>
          </w:tcPr>
          <w:p w14:paraId="11E1CB4C"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E40CBBF"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260</w:t>
            </w:r>
          </w:p>
        </w:tc>
        <w:tc>
          <w:tcPr>
            <w:tcW w:w="0" w:type="auto"/>
            <w:tcBorders>
              <w:top w:val="nil"/>
              <w:left w:val="nil"/>
              <w:bottom w:val="single" w:sz="4" w:space="0" w:color="auto"/>
              <w:right w:val="nil"/>
            </w:tcBorders>
            <w:noWrap/>
            <w:vAlign w:val="bottom"/>
            <w:hideMark/>
          </w:tcPr>
          <w:p w14:paraId="36D52D83"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a </w:t>
            </w:r>
          </w:p>
        </w:tc>
        <w:tc>
          <w:tcPr>
            <w:tcW w:w="0" w:type="auto"/>
            <w:tcBorders>
              <w:top w:val="nil"/>
              <w:left w:val="nil"/>
              <w:bottom w:val="single" w:sz="4" w:space="0" w:color="auto"/>
              <w:right w:val="single" w:sz="4" w:space="0" w:color="auto"/>
            </w:tcBorders>
            <w:noWrap/>
            <w:vAlign w:val="bottom"/>
            <w:hideMark/>
          </w:tcPr>
          <w:p w14:paraId="2B3FCD3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279</w:t>
            </w:r>
          </w:p>
        </w:tc>
        <w:tc>
          <w:tcPr>
            <w:tcW w:w="0" w:type="auto"/>
            <w:tcBorders>
              <w:top w:val="nil"/>
              <w:left w:val="single" w:sz="4" w:space="0" w:color="auto"/>
              <w:bottom w:val="single" w:sz="4" w:space="0" w:color="auto"/>
              <w:right w:val="single" w:sz="4" w:space="0" w:color="auto"/>
            </w:tcBorders>
            <w:noWrap/>
            <w:vAlign w:val="bottom"/>
            <w:hideMark/>
          </w:tcPr>
          <w:p w14:paraId="49B15E0C"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8</w:t>
            </w:r>
          </w:p>
        </w:tc>
        <w:tc>
          <w:tcPr>
            <w:tcW w:w="0" w:type="auto"/>
            <w:tcBorders>
              <w:top w:val="nil"/>
              <w:left w:val="nil"/>
              <w:bottom w:val="nil"/>
              <w:right w:val="nil"/>
            </w:tcBorders>
            <w:noWrap/>
            <w:vAlign w:val="bottom"/>
            <w:hideMark/>
          </w:tcPr>
          <w:p w14:paraId="3471D7BD"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9C7C1D" w:rsidRPr="002B7073" w14:paraId="0F261ABD" w14:textId="77777777" w:rsidTr="0072799B">
        <w:trPr>
          <w:trHeight w:val="20"/>
          <w:jc w:val="center"/>
        </w:trPr>
        <w:tc>
          <w:tcPr>
            <w:tcW w:w="0" w:type="auto"/>
            <w:tcBorders>
              <w:top w:val="nil"/>
              <w:left w:val="nil"/>
              <w:bottom w:val="nil"/>
              <w:right w:val="nil"/>
            </w:tcBorders>
            <w:noWrap/>
            <w:vAlign w:val="bottom"/>
            <w:hideMark/>
          </w:tcPr>
          <w:p w14:paraId="36583B14"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71DF4FD2"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250</w:t>
            </w:r>
          </w:p>
        </w:tc>
        <w:tc>
          <w:tcPr>
            <w:tcW w:w="0" w:type="auto"/>
            <w:gridSpan w:val="2"/>
            <w:tcBorders>
              <w:top w:val="single" w:sz="4" w:space="0" w:color="auto"/>
              <w:left w:val="nil"/>
              <w:bottom w:val="single" w:sz="4" w:space="0" w:color="auto"/>
              <w:right w:val="single" w:sz="4" w:space="0" w:color="000000"/>
            </w:tcBorders>
            <w:noWrap/>
            <w:vAlign w:val="bottom"/>
            <w:hideMark/>
          </w:tcPr>
          <w:p w14:paraId="1F06182A"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en adelante</w:t>
            </w:r>
          </w:p>
        </w:tc>
        <w:tc>
          <w:tcPr>
            <w:tcW w:w="0" w:type="auto"/>
            <w:tcBorders>
              <w:top w:val="nil"/>
              <w:left w:val="single" w:sz="4" w:space="0" w:color="auto"/>
              <w:bottom w:val="single" w:sz="4" w:space="0" w:color="auto"/>
              <w:right w:val="single" w:sz="4" w:space="0" w:color="auto"/>
            </w:tcBorders>
            <w:noWrap/>
            <w:vAlign w:val="bottom"/>
            <w:hideMark/>
          </w:tcPr>
          <w:p w14:paraId="47D9B3E3"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9</w:t>
            </w:r>
          </w:p>
        </w:tc>
        <w:tc>
          <w:tcPr>
            <w:tcW w:w="0" w:type="auto"/>
            <w:tcBorders>
              <w:top w:val="nil"/>
              <w:left w:val="nil"/>
              <w:bottom w:val="nil"/>
              <w:right w:val="nil"/>
            </w:tcBorders>
            <w:noWrap/>
            <w:vAlign w:val="bottom"/>
            <w:hideMark/>
          </w:tcPr>
          <w:p w14:paraId="05D6E0E3"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c>
          <w:tcPr>
            <w:tcW w:w="0" w:type="auto"/>
            <w:tcBorders>
              <w:top w:val="nil"/>
              <w:left w:val="single" w:sz="4" w:space="0" w:color="auto"/>
              <w:bottom w:val="single" w:sz="4" w:space="0" w:color="auto"/>
              <w:right w:val="nil"/>
            </w:tcBorders>
            <w:noWrap/>
            <w:vAlign w:val="bottom"/>
            <w:hideMark/>
          </w:tcPr>
          <w:p w14:paraId="1F7E1AA4"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280</w:t>
            </w:r>
          </w:p>
        </w:tc>
        <w:tc>
          <w:tcPr>
            <w:tcW w:w="0" w:type="auto"/>
            <w:gridSpan w:val="2"/>
            <w:tcBorders>
              <w:top w:val="single" w:sz="4" w:space="0" w:color="auto"/>
              <w:left w:val="nil"/>
              <w:bottom w:val="single" w:sz="4" w:space="0" w:color="auto"/>
              <w:right w:val="single" w:sz="4" w:space="0" w:color="000000"/>
            </w:tcBorders>
            <w:noWrap/>
            <w:vAlign w:val="bottom"/>
            <w:hideMark/>
          </w:tcPr>
          <w:p w14:paraId="43D0C591"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en adelante</w:t>
            </w:r>
          </w:p>
        </w:tc>
        <w:tc>
          <w:tcPr>
            <w:tcW w:w="0" w:type="auto"/>
            <w:tcBorders>
              <w:top w:val="nil"/>
              <w:left w:val="single" w:sz="4" w:space="0" w:color="auto"/>
              <w:bottom w:val="single" w:sz="4" w:space="0" w:color="auto"/>
              <w:right w:val="single" w:sz="4" w:space="0" w:color="auto"/>
            </w:tcBorders>
            <w:noWrap/>
            <w:vAlign w:val="bottom"/>
            <w:hideMark/>
          </w:tcPr>
          <w:p w14:paraId="3B382A29"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9</w:t>
            </w:r>
          </w:p>
        </w:tc>
        <w:tc>
          <w:tcPr>
            <w:tcW w:w="0" w:type="auto"/>
            <w:tcBorders>
              <w:top w:val="nil"/>
              <w:left w:val="nil"/>
              <w:bottom w:val="nil"/>
              <w:right w:val="nil"/>
            </w:tcBorders>
            <w:noWrap/>
            <w:vAlign w:val="bottom"/>
            <w:hideMark/>
          </w:tcPr>
          <w:p w14:paraId="74B6429B"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p>
        </w:tc>
      </w:tr>
      <w:tr w:rsidR="009C7C1D" w:rsidRPr="002B7073" w14:paraId="64C70CA6" w14:textId="77777777" w:rsidTr="0072799B">
        <w:trPr>
          <w:trHeight w:val="20"/>
          <w:jc w:val="center"/>
        </w:trPr>
        <w:tc>
          <w:tcPr>
            <w:tcW w:w="0" w:type="auto"/>
            <w:tcBorders>
              <w:top w:val="nil"/>
              <w:left w:val="nil"/>
              <w:bottom w:val="nil"/>
              <w:right w:val="nil"/>
            </w:tcBorders>
            <w:noWrap/>
            <w:vAlign w:val="bottom"/>
            <w:hideMark/>
          </w:tcPr>
          <w:p w14:paraId="43DC83D3"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gridSpan w:val="3"/>
            <w:tcBorders>
              <w:top w:val="nil"/>
              <w:left w:val="nil"/>
              <w:bottom w:val="nil"/>
              <w:right w:val="nil"/>
            </w:tcBorders>
            <w:noWrap/>
            <w:vAlign w:val="bottom"/>
            <w:hideMark/>
          </w:tcPr>
          <w:p w14:paraId="12A7AFB1" w14:textId="77777777" w:rsidR="00D204CA" w:rsidRPr="002B7073" w:rsidRDefault="00D204CA" w:rsidP="009C7C1D">
            <w:pPr>
              <w:spacing w:after="0" w:line="240" w:lineRule="auto"/>
              <w:rPr>
                <w:rFonts w:eastAsia="Times New Roman" w:cstheme="minorHAnsi"/>
                <w:b/>
                <w:bCs/>
                <w:color w:val="000000"/>
                <w:kern w:val="0"/>
                <w:lang w:eastAsia="es-ES"/>
                <w14:ligatures w14:val="none"/>
              </w:rPr>
            </w:pPr>
          </w:p>
          <w:p w14:paraId="7DBA1435" w14:textId="5E418567" w:rsidR="009C7C1D" w:rsidRPr="002B7073" w:rsidRDefault="009C7C1D"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Límite de errores</w:t>
            </w:r>
          </w:p>
        </w:tc>
        <w:tc>
          <w:tcPr>
            <w:tcW w:w="0" w:type="auto"/>
            <w:tcBorders>
              <w:top w:val="nil"/>
              <w:left w:val="nil"/>
              <w:bottom w:val="nil"/>
              <w:right w:val="nil"/>
            </w:tcBorders>
            <w:noWrap/>
            <w:vAlign w:val="bottom"/>
            <w:hideMark/>
          </w:tcPr>
          <w:p w14:paraId="66A63E4C"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2%</w:t>
            </w:r>
          </w:p>
        </w:tc>
        <w:tc>
          <w:tcPr>
            <w:tcW w:w="0" w:type="auto"/>
            <w:tcBorders>
              <w:top w:val="nil"/>
              <w:left w:val="nil"/>
              <w:bottom w:val="nil"/>
              <w:right w:val="nil"/>
            </w:tcBorders>
            <w:noWrap/>
            <w:vAlign w:val="bottom"/>
            <w:hideMark/>
          </w:tcPr>
          <w:p w14:paraId="12B0CBFE"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c>
          <w:tcPr>
            <w:tcW w:w="0" w:type="auto"/>
            <w:gridSpan w:val="3"/>
            <w:tcBorders>
              <w:top w:val="nil"/>
              <w:left w:val="nil"/>
              <w:bottom w:val="nil"/>
              <w:right w:val="nil"/>
            </w:tcBorders>
            <w:noWrap/>
            <w:vAlign w:val="bottom"/>
            <w:hideMark/>
          </w:tcPr>
          <w:p w14:paraId="238E95B5" w14:textId="77777777" w:rsidR="009C7C1D" w:rsidRPr="002B7073" w:rsidRDefault="009C7C1D" w:rsidP="009C7C1D">
            <w:pPr>
              <w:spacing w:after="0" w:line="240" w:lineRule="auto"/>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Límite de errores</w:t>
            </w:r>
          </w:p>
        </w:tc>
        <w:tc>
          <w:tcPr>
            <w:tcW w:w="0" w:type="auto"/>
            <w:tcBorders>
              <w:top w:val="nil"/>
              <w:left w:val="nil"/>
              <w:bottom w:val="nil"/>
              <w:right w:val="nil"/>
            </w:tcBorders>
            <w:noWrap/>
            <w:vAlign w:val="bottom"/>
            <w:hideMark/>
          </w:tcPr>
          <w:p w14:paraId="301210B4"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1%</w:t>
            </w:r>
          </w:p>
        </w:tc>
        <w:tc>
          <w:tcPr>
            <w:tcW w:w="0" w:type="auto"/>
            <w:tcBorders>
              <w:top w:val="nil"/>
              <w:left w:val="nil"/>
              <w:bottom w:val="nil"/>
              <w:right w:val="nil"/>
            </w:tcBorders>
            <w:noWrap/>
            <w:vAlign w:val="bottom"/>
            <w:hideMark/>
          </w:tcPr>
          <w:p w14:paraId="40179BF6"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r>
      <w:tr w:rsidR="00D204CA" w:rsidRPr="002B7073" w14:paraId="66139759" w14:textId="77777777" w:rsidTr="0072799B">
        <w:trPr>
          <w:trHeight w:val="20"/>
          <w:jc w:val="center"/>
        </w:trPr>
        <w:tc>
          <w:tcPr>
            <w:tcW w:w="0" w:type="auto"/>
            <w:tcBorders>
              <w:top w:val="nil"/>
              <w:left w:val="nil"/>
              <w:bottom w:val="nil"/>
              <w:right w:val="nil"/>
            </w:tcBorders>
            <w:noWrap/>
            <w:vAlign w:val="bottom"/>
            <w:hideMark/>
          </w:tcPr>
          <w:p w14:paraId="433D25CE" w14:textId="77777777" w:rsidR="009C7C1D" w:rsidRPr="002B7073" w:rsidRDefault="009C7C1D" w:rsidP="009C7C1D">
            <w:pPr>
              <w:spacing w:after="0" w:line="240" w:lineRule="auto"/>
              <w:jc w:val="center"/>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1BE02016"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003BB414"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0D780CB4"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518C1A07"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06CF4F13"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5A19515C"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18531EE0"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7D432CB"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2AD7129"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2DAFC73" w14:textId="77777777" w:rsidR="009C7C1D" w:rsidRPr="002B7073" w:rsidRDefault="009C7C1D" w:rsidP="009C7C1D">
            <w:pPr>
              <w:spacing w:after="0" w:line="240" w:lineRule="auto"/>
              <w:rPr>
                <w:rFonts w:eastAsia="Times New Roman" w:cstheme="minorHAnsi"/>
                <w:kern w:val="0"/>
                <w:lang w:eastAsia="es-ES"/>
                <w14:ligatures w14:val="none"/>
              </w:rPr>
            </w:pPr>
          </w:p>
        </w:tc>
      </w:tr>
      <w:tr w:rsidR="009C7C1D" w:rsidRPr="002B7073" w14:paraId="78F7C9FD" w14:textId="77777777" w:rsidTr="0072799B">
        <w:trPr>
          <w:trHeight w:val="20"/>
          <w:jc w:val="center"/>
        </w:trPr>
        <w:tc>
          <w:tcPr>
            <w:tcW w:w="0" w:type="auto"/>
            <w:tcBorders>
              <w:top w:val="nil"/>
              <w:left w:val="nil"/>
              <w:bottom w:val="nil"/>
              <w:right w:val="nil"/>
            </w:tcBorders>
            <w:noWrap/>
            <w:vAlign w:val="bottom"/>
            <w:hideMark/>
          </w:tcPr>
          <w:p w14:paraId="18A22DCA"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gridSpan w:val="3"/>
            <w:tcBorders>
              <w:top w:val="single" w:sz="4" w:space="0" w:color="auto"/>
              <w:left w:val="single" w:sz="4" w:space="0" w:color="auto"/>
              <w:bottom w:val="nil"/>
              <w:right w:val="single" w:sz="4" w:space="0" w:color="000000"/>
            </w:tcBorders>
            <w:hideMark/>
          </w:tcPr>
          <w:p w14:paraId="20C36CE9"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Si se llega a las pulsaciones mínimas y además los errores no pasan de</w:t>
            </w:r>
          </w:p>
        </w:tc>
        <w:tc>
          <w:tcPr>
            <w:tcW w:w="0" w:type="auto"/>
            <w:tcBorders>
              <w:top w:val="single" w:sz="4" w:space="0" w:color="auto"/>
              <w:left w:val="nil"/>
              <w:bottom w:val="nil"/>
              <w:right w:val="single" w:sz="4" w:space="0" w:color="auto"/>
            </w:tcBorders>
            <w:noWrap/>
            <w:vAlign w:val="bottom"/>
            <w:hideMark/>
          </w:tcPr>
          <w:p w14:paraId="0435E7E9"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w:t>
            </w:r>
          </w:p>
        </w:tc>
        <w:tc>
          <w:tcPr>
            <w:tcW w:w="0" w:type="auto"/>
            <w:tcBorders>
              <w:top w:val="nil"/>
              <w:left w:val="nil"/>
              <w:bottom w:val="nil"/>
              <w:right w:val="nil"/>
            </w:tcBorders>
            <w:noWrap/>
            <w:vAlign w:val="bottom"/>
            <w:hideMark/>
          </w:tcPr>
          <w:p w14:paraId="230E9124" w14:textId="77777777" w:rsidR="009C7C1D" w:rsidRPr="002B7073" w:rsidRDefault="009C7C1D" w:rsidP="009C7C1D">
            <w:pPr>
              <w:spacing w:after="0" w:line="240" w:lineRule="auto"/>
              <w:rPr>
                <w:rFonts w:eastAsia="Times New Roman" w:cstheme="minorHAnsi"/>
                <w:color w:val="000000"/>
                <w:kern w:val="0"/>
                <w:lang w:eastAsia="es-ES"/>
                <w14:ligatures w14:val="none"/>
              </w:rPr>
            </w:pPr>
          </w:p>
        </w:tc>
        <w:tc>
          <w:tcPr>
            <w:tcW w:w="0" w:type="auto"/>
            <w:gridSpan w:val="3"/>
            <w:tcBorders>
              <w:top w:val="single" w:sz="4" w:space="0" w:color="auto"/>
              <w:left w:val="single" w:sz="4" w:space="0" w:color="auto"/>
              <w:bottom w:val="nil"/>
              <w:right w:val="single" w:sz="4" w:space="0" w:color="000000"/>
            </w:tcBorders>
            <w:hideMark/>
          </w:tcPr>
          <w:p w14:paraId="00E2CE1A"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Si se llega a las pulsaciones mínimas y además los errores no pasan de</w:t>
            </w:r>
          </w:p>
        </w:tc>
        <w:tc>
          <w:tcPr>
            <w:tcW w:w="0" w:type="auto"/>
            <w:tcBorders>
              <w:top w:val="single" w:sz="4" w:space="0" w:color="auto"/>
              <w:left w:val="nil"/>
              <w:bottom w:val="nil"/>
              <w:right w:val="single" w:sz="4" w:space="0" w:color="auto"/>
            </w:tcBorders>
            <w:noWrap/>
            <w:vAlign w:val="bottom"/>
            <w:hideMark/>
          </w:tcPr>
          <w:p w14:paraId="18095B84"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w:t>
            </w:r>
          </w:p>
        </w:tc>
        <w:tc>
          <w:tcPr>
            <w:tcW w:w="0" w:type="auto"/>
            <w:tcBorders>
              <w:top w:val="nil"/>
              <w:left w:val="nil"/>
              <w:bottom w:val="nil"/>
              <w:right w:val="nil"/>
            </w:tcBorders>
            <w:noWrap/>
            <w:vAlign w:val="center"/>
            <w:hideMark/>
          </w:tcPr>
          <w:p w14:paraId="3A08A6E7" w14:textId="77777777" w:rsidR="009C7C1D" w:rsidRPr="002B7073" w:rsidRDefault="009C7C1D" w:rsidP="009C7C1D">
            <w:pPr>
              <w:spacing w:after="0" w:line="240" w:lineRule="auto"/>
              <w:rPr>
                <w:rFonts w:eastAsia="Times New Roman" w:cstheme="minorHAnsi"/>
                <w:color w:val="000000"/>
                <w:kern w:val="0"/>
                <w:lang w:eastAsia="es-ES"/>
                <w14:ligatures w14:val="none"/>
              </w:rPr>
            </w:pPr>
          </w:p>
        </w:tc>
      </w:tr>
      <w:tr w:rsidR="00D204CA" w:rsidRPr="002B7073" w14:paraId="3DC8DC29" w14:textId="77777777" w:rsidTr="0072799B">
        <w:trPr>
          <w:trHeight w:val="20"/>
          <w:jc w:val="center"/>
        </w:trPr>
        <w:tc>
          <w:tcPr>
            <w:tcW w:w="0" w:type="auto"/>
            <w:tcBorders>
              <w:top w:val="nil"/>
              <w:left w:val="nil"/>
              <w:bottom w:val="nil"/>
              <w:right w:val="nil"/>
            </w:tcBorders>
            <w:noWrap/>
            <w:vAlign w:val="bottom"/>
            <w:hideMark/>
          </w:tcPr>
          <w:p w14:paraId="550CDDCE"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single" w:sz="4" w:space="0" w:color="auto"/>
              <w:bottom w:val="single" w:sz="4" w:space="0" w:color="auto"/>
              <w:right w:val="nil"/>
            </w:tcBorders>
            <w:noWrap/>
            <w:vAlign w:val="center"/>
            <w:hideMark/>
          </w:tcPr>
          <w:p w14:paraId="69A5FB14" w14:textId="77777777" w:rsidR="009C7C1D" w:rsidRPr="002B7073" w:rsidRDefault="009C7C1D" w:rsidP="009C7C1D">
            <w:pPr>
              <w:spacing w:after="0" w:line="240" w:lineRule="auto"/>
              <w:jc w:val="center"/>
              <w:rPr>
                <w:rFonts w:eastAsia="Times New Roman" w:cstheme="minorHAnsi"/>
                <w:color w:val="FFFFCC"/>
                <w:kern w:val="0"/>
                <w:lang w:eastAsia="es-ES"/>
                <w14:ligatures w14:val="none"/>
              </w:rPr>
            </w:pPr>
            <w:r w:rsidRPr="002B7073">
              <w:rPr>
                <w:rFonts w:eastAsia="Times New Roman" w:cstheme="minorHAnsi"/>
                <w:color w:val="FFFFCC"/>
                <w:kern w:val="0"/>
                <w:lang w:eastAsia="es-ES"/>
                <w14:ligatures w14:val="none"/>
              </w:rPr>
              <w:t>0%</w:t>
            </w:r>
          </w:p>
        </w:tc>
        <w:tc>
          <w:tcPr>
            <w:tcW w:w="0" w:type="auto"/>
            <w:tcBorders>
              <w:top w:val="nil"/>
              <w:left w:val="nil"/>
              <w:bottom w:val="single" w:sz="4" w:space="0" w:color="auto"/>
              <w:right w:val="nil"/>
            </w:tcBorders>
            <w:noWrap/>
            <w:vAlign w:val="center"/>
            <w:hideMark/>
          </w:tcPr>
          <w:p w14:paraId="1F9E26E7" w14:textId="77777777" w:rsidR="009C7C1D" w:rsidRPr="002B7073" w:rsidRDefault="009C7C1D" w:rsidP="009C7C1D">
            <w:pPr>
              <w:spacing w:after="0" w:line="240" w:lineRule="auto"/>
              <w:jc w:val="center"/>
              <w:rPr>
                <w:rFonts w:eastAsia="Times New Roman" w:cstheme="minorHAnsi"/>
                <w:color w:val="FFFFFF"/>
                <w:kern w:val="0"/>
                <w:lang w:eastAsia="es-ES"/>
                <w14:ligatures w14:val="none"/>
              </w:rPr>
            </w:pPr>
            <w:r w:rsidRPr="002B7073">
              <w:rPr>
                <w:rFonts w:eastAsia="Times New Roman" w:cstheme="minorHAnsi"/>
                <w:color w:val="FFFFFF"/>
                <w:kern w:val="0"/>
                <w:lang w:eastAsia="es-ES"/>
                <w14:ligatures w14:val="none"/>
              </w:rPr>
              <w:t>y</w:t>
            </w:r>
          </w:p>
        </w:tc>
        <w:tc>
          <w:tcPr>
            <w:tcW w:w="0" w:type="auto"/>
            <w:tcBorders>
              <w:top w:val="nil"/>
              <w:left w:val="nil"/>
              <w:bottom w:val="single" w:sz="4" w:space="0" w:color="auto"/>
              <w:right w:val="nil"/>
            </w:tcBorders>
            <w:noWrap/>
            <w:vAlign w:val="center"/>
            <w:hideMark/>
          </w:tcPr>
          <w:p w14:paraId="11473055"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1%</w:t>
            </w:r>
          </w:p>
        </w:tc>
        <w:tc>
          <w:tcPr>
            <w:tcW w:w="0" w:type="auto"/>
            <w:tcBorders>
              <w:top w:val="nil"/>
              <w:left w:val="single" w:sz="4" w:space="0" w:color="auto"/>
              <w:bottom w:val="single" w:sz="4" w:space="0" w:color="auto"/>
              <w:right w:val="single" w:sz="4" w:space="0" w:color="auto"/>
            </w:tcBorders>
            <w:noWrap/>
            <w:vAlign w:val="center"/>
            <w:hideMark/>
          </w:tcPr>
          <w:p w14:paraId="7315DA22"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+ 1</w:t>
            </w:r>
          </w:p>
        </w:tc>
        <w:tc>
          <w:tcPr>
            <w:tcW w:w="0" w:type="auto"/>
            <w:tcBorders>
              <w:top w:val="nil"/>
              <w:left w:val="nil"/>
              <w:bottom w:val="nil"/>
              <w:right w:val="nil"/>
            </w:tcBorders>
            <w:noWrap/>
            <w:vAlign w:val="bottom"/>
            <w:hideMark/>
          </w:tcPr>
          <w:p w14:paraId="285E3F77"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c>
          <w:tcPr>
            <w:tcW w:w="0" w:type="auto"/>
            <w:tcBorders>
              <w:top w:val="nil"/>
              <w:left w:val="single" w:sz="4" w:space="0" w:color="auto"/>
              <w:bottom w:val="single" w:sz="4" w:space="0" w:color="auto"/>
              <w:right w:val="nil"/>
            </w:tcBorders>
            <w:noWrap/>
            <w:vAlign w:val="center"/>
            <w:hideMark/>
          </w:tcPr>
          <w:p w14:paraId="42B58E79" w14:textId="77777777" w:rsidR="009C7C1D" w:rsidRPr="002B7073" w:rsidRDefault="009C7C1D" w:rsidP="009C7C1D">
            <w:pPr>
              <w:spacing w:after="0" w:line="240" w:lineRule="auto"/>
              <w:jc w:val="center"/>
              <w:rPr>
                <w:rFonts w:eastAsia="Times New Roman" w:cstheme="minorHAnsi"/>
                <w:color w:val="FFFFCC"/>
                <w:kern w:val="0"/>
                <w:lang w:eastAsia="es-ES"/>
                <w14:ligatures w14:val="none"/>
              </w:rPr>
            </w:pPr>
            <w:r w:rsidRPr="002B7073">
              <w:rPr>
                <w:rFonts w:eastAsia="Times New Roman" w:cstheme="minorHAnsi"/>
                <w:color w:val="FFFFCC"/>
                <w:kern w:val="0"/>
                <w:lang w:eastAsia="es-ES"/>
                <w14:ligatures w14:val="none"/>
              </w:rPr>
              <w:t>0%</w:t>
            </w:r>
          </w:p>
        </w:tc>
        <w:tc>
          <w:tcPr>
            <w:tcW w:w="0" w:type="auto"/>
            <w:tcBorders>
              <w:top w:val="nil"/>
              <w:left w:val="nil"/>
              <w:bottom w:val="single" w:sz="4" w:space="0" w:color="auto"/>
              <w:right w:val="nil"/>
            </w:tcBorders>
            <w:noWrap/>
            <w:vAlign w:val="center"/>
            <w:hideMark/>
          </w:tcPr>
          <w:p w14:paraId="4A27946B" w14:textId="77777777" w:rsidR="009C7C1D" w:rsidRPr="002B7073" w:rsidRDefault="009C7C1D" w:rsidP="009C7C1D">
            <w:pPr>
              <w:spacing w:after="0" w:line="240" w:lineRule="auto"/>
              <w:jc w:val="center"/>
              <w:rPr>
                <w:rFonts w:eastAsia="Times New Roman" w:cstheme="minorHAnsi"/>
                <w:color w:val="FFFFFF"/>
                <w:kern w:val="0"/>
                <w:lang w:eastAsia="es-ES"/>
                <w14:ligatures w14:val="none"/>
              </w:rPr>
            </w:pPr>
            <w:r w:rsidRPr="002B7073">
              <w:rPr>
                <w:rFonts w:eastAsia="Times New Roman" w:cstheme="minorHAnsi"/>
                <w:color w:val="FFFFFF"/>
                <w:kern w:val="0"/>
                <w:lang w:eastAsia="es-ES"/>
                <w14:ligatures w14:val="none"/>
              </w:rPr>
              <w:t>y</w:t>
            </w:r>
          </w:p>
        </w:tc>
        <w:tc>
          <w:tcPr>
            <w:tcW w:w="0" w:type="auto"/>
            <w:tcBorders>
              <w:top w:val="nil"/>
              <w:left w:val="nil"/>
              <w:bottom w:val="single" w:sz="4" w:space="0" w:color="auto"/>
              <w:right w:val="single" w:sz="4" w:space="0" w:color="auto"/>
            </w:tcBorders>
            <w:noWrap/>
            <w:vAlign w:val="center"/>
            <w:hideMark/>
          </w:tcPr>
          <w:p w14:paraId="6B75AC41" w14:textId="77777777" w:rsidR="009C7C1D" w:rsidRPr="002B7073" w:rsidRDefault="009C7C1D" w:rsidP="009C7C1D">
            <w:pPr>
              <w:spacing w:after="0" w:line="240" w:lineRule="auto"/>
              <w:jc w:val="center"/>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0%</w:t>
            </w:r>
          </w:p>
        </w:tc>
        <w:tc>
          <w:tcPr>
            <w:tcW w:w="0" w:type="auto"/>
            <w:tcBorders>
              <w:top w:val="nil"/>
              <w:left w:val="nil"/>
              <w:bottom w:val="single" w:sz="4" w:space="0" w:color="auto"/>
              <w:right w:val="single" w:sz="4" w:space="0" w:color="auto"/>
            </w:tcBorders>
            <w:noWrap/>
            <w:vAlign w:val="center"/>
            <w:hideMark/>
          </w:tcPr>
          <w:p w14:paraId="1C5E1C39"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+ 1</w:t>
            </w:r>
          </w:p>
        </w:tc>
        <w:tc>
          <w:tcPr>
            <w:tcW w:w="0" w:type="auto"/>
            <w:tcBorders>
              <w:top w:val="nil"/>
              <w:left w:val="nil"/>
              <w:bottom w:val="nil"/>
              <w:right w:val="nil"/>
            </w:tcBorders>
            <w:noWrap/>
            <w:vAlign w:val="center"/>
            <w:hideMark/>
          </w:tcPr>
          <w:p w14:paraId="616D6BAE"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r>
      <w:tr w:rsidR="009C7C1D" w:rsidRPr="002B7073" w14:paraId="35A0AF8A" w14:textId="77777777" w:rsidTr="0072799B">
        <w:trPr>
          <w:trHeight w:val="20"/>
          <w:jc w:val="center"/>
        </w:trPr>
        <w:tc>
          <w:tcPr>
            <w:tcW w:w="0" w:type="auto"/>
            <w:tcBorders>
              <w:top w:val="nil"/>
              <w:left w:val="nil"/>
              <w:bottom w:val="nil"/>
              <w:right w:val="nil"/>
            </w:tcBorders>
            <w:noWrap/>
            <w:vAlign w:val="bottom"/>
            <w:hideMark/>
          </w:tcPr>
          <w:p w14:paraId="5DB2E497"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32F84A93"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Si además la postura corporal es incorrecta ante el terminal </w:t>
            </w:r>
          </w:p>
        </w:tc>
        <w:tc>
          <w:tcPr>
            <w:tcW w:w="0" w:type="auto"/>
            <w:tcBorders>
              <w:top w:val="nil"/>
              <w:left w:val="single" w:sz="4" w:space="0" w:color="auto"/>
              <w:bottom w:val="single" w:sz="4" w:space="0" w:color="auto"/>
              <w:right w:val="single" w:sz="4" w:space="0" w:color="auto"/>
            </w:tcBorders>
            <w:noWrap/>
            <w:vAlign w:val="center"/>
            <w:hideMark/>
          </w:tcPr>
          <w:p w14:paraId="7A51BB72"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- 1</w:t>
            </w:r>
          </w:p>
        </w:tc>
        <w:tc>
          <w:tcPr>
            <w:tcW w:w="0" w:type="auto"/>
            <w:tcBorders>
              <w:top w:val="nil"/>
              <w:left w:val="nil"/>
              <w:bottom w:val="nil"/>
              <w:right w:val="nil"/>
            </w:tcBorders>
            <w:noWrap/>
            <w:vAlign w:val="bottom"/>
            <w:hideMark/>
          </w:tcPr>
          <w:p w14:paraId="2C9100A6"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51D29A13" w14:textId="77777777" w:rsidR="009C7C1D" w:rsidRPr="002B7073" w:rsidRDefault="009C7C1D" w:rsidP="009C7C1D">
            <w:pPr>
              <w:spacing w:after="0" w:line="240" w:lineRule="auto"/>
              <w:rPr>
                <w:rFonts w:eastAsia="Times New Roman" w:cstheme="minorHAnsi"/>
                <w:color w:val="000000"/>
                <w:kern w:val="0"/>
                <w:lang w:eastAsia="es-ES"/>
                <w14:ligatures w14:val="none"/>
              </w:rPr>
            </w:pPr>
            <w:r w:rsidRPr="002B7073">
              <w:rPr>
                <w:rFonts w:eastAsia="Times New Roman" w:cstheme="minorHAnsi"/>
                <w:color w:val="000000"/>
                <w:kern w:val="0"/>
                <w:lang w:eastAsia="es-ES"/>
                <w14:ligatures w14:val="none"/>
              </w:rPr>
              <w:t xml:space="preserve">Si además la postura corporal es incorrecta ante el terminal </w:t>
            </w:r>
          </w:p>
        </w:tc>
        <w:tc>
          <w:tcPr>
            <w:tcW w:w="0" w:type="auto"/>
            <w:tcBorders>
              <w:top w:val="single" w:sz="4" w:space="0" w:color="auto"/>
              <w:left w:val="nil"/>
              <w:bottom w:val="single" w:sz="4" w:space="0" w:color="auto"/>
              <w:right w:val="single" w:sz="4" w:space="0" w:color="auto"/>
            </w:tcBorders>
            <w:noWrap/>
            <w:vAlign w:val="center"/>
            <w:hideMark/>
          </w:tcPr>
          <w:p w14:paraId="176DA678"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r w:rsidRPr="002B7073">
              <w:rPr>
                <w:rFonts w:eastAsia="Times New Roman" w:cstheme="minorHAnsi"/>
                <w:b/>
                <w:bCs/>
                <w:color w:val="000000"/>
                <w:kern w:val="0"/>
                <w:lang w:eastAsia="es-ES"/>
                <w14:ligatures w14:val="none"/>
              </w:rPr>
              <w:t>- 1</w:t>
            </w:r>
          </w:p>
        </w:tc>
        <w:tc>
          <w:tcPr>
            <w:tcW w:w="0" w:type="auto"/>
            <w:tcBorders>
              <w:top w:val="nil"/>
              <w:left w:val="nil"/>
              <w:bottom w:val="nil"/>
              <w:right w:val="nil"/>
            </w:tcBorders>
            <w:noWrap/>
            <w:vAlign w:val="center"/>
            <w:hideMark/>
          </w:tcPr>
          <w:p w14:paraId="6497FBB8" w14:textId="77777777" w:rsidR="009C7C1D" w:rsidRPr="002B7073" w:rsidRDefault="009C7C1D" w:rsidP="009C7C1D">
            <w:pPr>
              <w:spacing w:after="0" w:line="240" w:lineRule="auto"/>
              <w:jc w:val="center"/>
              <w:rPr>
                <w:rFonts w:eastAsia="Times New Roman" w:cstheme="minorHAnsi"/>
                <w:b/>
                <w:bCs/>
                <w:color w:val="000000"/>
                <w:kern w:val="0"/>
                <w:lang w:eastAsia="es-ES"/>
                <w14:ligatures w14:val="none"/>
              </w:rPr>
            </w:pPr>
          </w:p>
        </w:tc>
      </w:tr>
      <w:tr w:rsidR="009C7C1D" w:rsidRPr="002B7073" w14:paraId="756A2901" w14:textId="77777777" w:rsidTr="0072799B">
        <w:trPr>
          <w:trHeight w:val="20"/>
          <w:jc w:val="center"/>
        </w:trPr>
        <w:tc>
          <w:tcPr>
            <w:tcW w:w="0" w:type="auto"/>
            <w:tcBorders>
              <w:top w:val="nil"/>
              <w:left w:val="nil"/>
              <w:bottom w:val="nil"/>
              <w:right w:val="nil"/>
            </w:tcBorders>
            <w:noWrap/>
            <w:vAlign w:val="bottom"/>
            <w:hideMark/>
          </w:tcPr>
          <w:p w14:paraId="707B17F9"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D53994D"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B2D03E7"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18FB8219"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03BAB002"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2BFEF5AC"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6F23A31E"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535BBB8"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396F6B91"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027E7ED5" w14:textId="77777777" w:rsidR="009C7C1D" w:rsidRPr="002B7073" w:rsidRDefault="009C7C1D" w:rsidP="009C7C1D">
            <w:pPr>
              <w:spacing w:after="0" w:line="240" w:lineRule="auto"/>
              <w:rPr>
                <w:rFonts w:eastAsia="Times New Roman" w:cstheme="minorHAnsi"/>
                <w:kern w:val="0"/>
                <w:lang w:eastAsia="es-ES"/>
                <w14:ligatures w14:val="none"/>
              </w:rPr>
            </w:pPr>
          </w:p>
        </w:tc>
        <w:tc>
          <w:tcPr>
            <w:tcW w:w="0" w:type="auto"/>
            <w:tcBorders>
              <w:top w:val="nil"/>
              <w:left w:val="nil"/>
              <w:bottom w:val="nil"/>
              <w:right w:val="nil"/>
            </w:tcBorders>
            <w:noWrap/>
            <w:vAlign w:val="bottom"/>
            <w:hideMark/>
          </w:tcPr>
          <w:p w14:paraId="49D46D19" w14:textId="77777777" w:rsidR="009C7C1D" w:rsidRPr="002B7073" w:rsidRDefault="009C7C1D" w:rsidP="009C7C1D">
            <w:pPr>
              <w:spacing w:after="0" w:line="240" w:lineRule="auto"/>
              <w:rPr>
                <w:rFonts w:eastAsia="Times New Roman" w:cstheme="minorHAnsi"/>
                <w:kern w:val="0"/>
                <w:lang w:eastAsia="es-ES"/>
                <w14:ligatures w14:val="none"/>
              </w:rPr>
            </w:pPr>
          </w:p>
        </w:tc>
      </w:tr>
    </w:tbl>
    <w:p w14:paraId="771CBD15" w14:textId="77777777" w:rsidR="009C7C1D" w:rsidRPr="002B7073" w:rsidRDefault="009C7C1D" w:rsidP="009C7C1D">
      <w:pPr>
        <w:spacing w:after="0" w:line="240" w:lineRule="auto"/>
        <w:jc w:val="both"/>
        <w:rPr>
          <w:rFonts w:cstheme="minorHAnsi"/>
        </w:rPr>
      </w:pPr>
    </w:p>
    <w:p w14:paraId="6ECC988D" w14:textId="77777777" w:rsidR="00D204CA" w:rsidRPr="002B7073" w:rsidRDefault="00D204CA" w:rsidP="00D204CA">
      <w:pPr>
        <w:pStyle w:val="Textoindependiente"/>
        <w:numPr>
          <w:ilvl w:val="0"/>
          <w:numId w:val="13"/>
        </w:numPr>
        <w:ind w:left="42" w:right="144"/>
        <w:contextualSpacing/>
        <w:jc w:val="both"/>
        <w:rPr>
          <w:rFonts w:asciiTheme="minorHAnsi" w:hAnsiTheme="minorHAnsi" w:cstheme="minorHAnsi"/>
          <w:i w:val="0"/>
          <w:iCs/>
          <w:color w:val="000000"/>
          <w:sz w:val="22"/>
          <w:szCs w:val="22"/>
        </w:rPr>
      </w:pPr>
      <w:r w:rsidRPr="002B7073">
        <w:rPr>
          <w:rFonts w:asciiTheme="minorHAnsi" w:hAnsiTheme="minorHAnsi" w:cstheme="minorHAnsi"/>
          <w:i w:val="0"/>
          <w:iCs/>
          <w:color w:val="000000"/>
          <w:sz w:val="22"/>
          <w:szCs w:val="22"/>
        </w:rPr>
        <w:t>Para cada una de las evaluaciones se contabilizarán los errores, que restarán nota sobre las pulsaciones totales obtenidas, no pudiendo aprobar si los errores son suficientemente altos (más de los porcentajes indicados por cada evaluación sobre las pulsaciones obtenidas).</w:t>
      </w:r>
    </w:p>
    <w:p w14:paraId="3A053D7A" w14:textId="77777777" w:rsidR="00D204CA" w:rsidRPr="002B7073" w:rsidRDefault="00D204CA" w:rsidP="00D204CA">
      <w:pPr>
        <w:pStyle w:val="Textoindependiente"/>
        <w:ind w:left="42" w:right="144"/>
        <w:contextualSpacing/>
        <w:jc w:val="both"/>
        <w:rPr>
          <w:rFonts w:asciiTheme="minorHAnsi" w:hAnsiTheme="minorHAnsi" w:cstheme="minorHAnsi"/>
          <w:i w:val="0"/>
          <w:iCs/>
          <w:color w:val="000000"/>
          <w:sz w:val="22"/>
          <w:szCs w:val="22"/>
        </w:rPr>
      </w:pPr>
    </w:p>
    <w:p w14:paraId="76144CA8" w14:textId="6FE96DE7" w:rsidR="00D204CA" w:rsidRPr="002B7073" w:rsidRDefault="00D204CA" w:rsidP="00D204CA">
      <w:pPr>
        <w:pStyle w:val="Textoindependiente"/>
        <w:numPr>
          <w:ilvl w:val="0"/>
          <w:numId w:val="13"/>
        </w:numPr>
        <w:ind w:left="42" w:right="139"/>
        <w:contextualSpacing/>
        <w:jc w:val="both"/>
        <w:rPr>
          <w:rFonts w:asciiTheme="minorHAnsi" w:hAnsiTheme="minorHAnsi" w:cstheme="minorHAnsi"/>
          <w:i w:val="0"/>
          <w:iCs/>
          <w:color w:val="000000"/>
          <w:sz w:val="22"/>
          <w:szCs w:val="22"/>
        </w:rPr>
      </w:pPr>
      <w:r w:rsidRPr="002B7073">
        <w:rPr>
          <w:rFonts w:asciiTheme="minorHAnsi" w:hAnsiTheme="minorHAnsi" w:cstheme="minorHAnsi"/>
          <w:i w:val="0"/>
          <w:iCs/>
          <w:color w:val="000000"/>
          <w:sz w:val="22"/>
          <w:szCs w:val="22"/>
        </w:rPr>
        <w:lastRenderedPageBreak/>
        <w:t>Será necesario alcanzar un mínimo de 170 y 200 pulsaciones por minuto en cada uno de los cuatrimestres, no superando el 2% y 1% de errores respectivamente en cada evaluación (1ª, 2ª) para aprobar la parte de operatoria de teclado (mecanografía). Será imprescindible aprobar la mecanografía para poder superar el módulo. Nota importante: el criterio de evaluación h del resultado de aprendizaje 1, relativo al número mínimo de pulsaciones por minuto (200 ppm) no podrá compensarse con otros, al estar estipulado como valor numérico objetivo.</w:t>
      </w:r>
    </w:p>
    <w:p w14:paraId="03CDB2FC" w14:textId="77777777" w:rsidR="00D204CA" w:rsidRPr="00432AB6" w:rsidRDefault="00D204CA" w:rsidP="00D204CA">
      <w:pPr>
        <w:pStyle w:val="Textoindependiente"/>
        <w:ind w:left="42" w:right="139"/>
        <w:contextualSpacing/>
        <w:jc w:val="both"/>
        <w:rPr>
          <w:rFonts w:asciiTheme="minorHAnsi" w:hAnsiTheme="minorHAnsi" w:cstheme="minorHAnsi"/>
          <w:i w:val="0"/>
          <w:iCs/>
          <w:color w:val="000000"/>
          <w:sz w:val="10"/>
          <w:szCs w:val="10"/>
        </w:rPr>
      </w:pPr>
    </w:p>
    <w:p w14:paraId="4D9CB748" w14:textId="77777777" w:rsidR="00432AB6" w:rsidRPr="00432AB6" w:rsidRDefault="00432AB6" w:rsidP="00432AB6">
      <w:pPr>
        <w:pStyle w:val="Textoindependiente"/>
        <w:numPr>
          <w:ilvl w:val="0"/>
          <w:numId w:val="12"/>
        </w:numPr>
        <w:ind w:left="42" w:right="139"/>
        <w:contextualSpacing/>
        <w:jc w:val="both"/>
        <w:rPr>
          <w:rFonts w:asciiTheme="minorHAnsi" w:hAnsiTheme="minorHAnsi" w:cstheme="minorHAnsi"/>
          <w:i w:val="0"/>
          <w:iCs/>
          <w:color w:val="000000"/>
          <w:sz w:val="10"/>
          <w:szCs w:val="10"/>
        </w:rPr>
      </w:pPr>
    </w:p>
    <w:p w14:paraId="73CF62E6" w14:textId="7D02FB6D" w:rsidR="00274766" w:rsidRPr="002B7073" w:rsidRDefault="00274766" w:rsidP="001C5B08">
      <w:pPr>
        <w:rPr>
          <w:rFonts w:cstheme="minorHAnsi"/>
          <w:b/>
          <w:bCs/>
        </w:rPr>
      </w:pPr>
      <w:r w:rsidRPr="002B7073">
        <w:rPr>
          <w:rFonts w:cstheme="minorHAnsi"/>
          <w:b/>
          <w:bCs/>
        </w:rPr>
        <w:t xml:space="preserve">C.- ACTIVIDADES DE RECUPERACIÓN </w:t>
      </w:r>
    </w:p>
    <w:p w14:paraId="76120431" w14:textId="77777777" w:rsidR="00274766" w:rsidRPr="002B7073" w:rsidRDefault="00274766" w:rsidP="008B1C5C">
      <w:pPr>
        <w:spacing w:line="240" w:lineRule="auto"/>
        <w:jc w:val="both"/>
        <w:rPr>
          <w:rFonts w:cstheme="minorHAnsi"/>
          <w:b/>
          <w:bCs/>
        </w:rPr>
      </w:pPr>
      <w:r w:rsidRPr="002B7073">
        <w:rPr>
          <w:rFonts w:cstheme="minorHAnsi"/>
          <w:b/>
          <w:bCs/>
        </w:rPr>
        <w:t>ALUMNOS CON EVALUACIÓN PARCIAL SUSPENSA</w:t>
      </w:r>
    </w:p>
    <w:p w14:paraId="2C37C8B5" w14:textId="77777777" w:rsidR="00274766" w:rsidRPr="002B7073" w:rsidRDefault="00274766" w:rsidP="008B1C5C">
      <w:pPr>
        <w:spacing w:line="240" w:lineRule="auto"/>
        <w:jc w:val="both"/>
        <w:rPr>
          <w:rFonts w:cstheme="minorHAnsi"/>
        </w:rPr>
      </w:pPr>
      <w:r w:rsidRPr="002B7073">
        <w:rPr>
          <w:rFonts w:cstheme="minorHAnsi"/>
        </w:rPr>
        <w:t>Al objeto de favorecer que el alumno pueda superar sus dificultades, para los alumnos con evaluación parcial suspensa del módulo profesional se celebrarán actividades de recuperación parcial para los resultados de aprendizaje no superados (cada alumno según sus resultados de aprendizaje no superados).</w:t>
      </w:r>
    </w:p>
    <w:p w14:paraId="731B99CC" w14:textId="77777777" w:rsidR="00274766" w:rsidRPr="002B7073" w:rsidRDefault="00274766" w:rsidP="008B1C5C">
      <w:pPr>
        <w:pStyle w:val="Default"/>
        <w:jc w:val="both"/>
        <w:rPr>
          <w:rFonts w:asciiTheme="minorHAnsi" w:hAnsiTheme="minorHAnsi" w:cstheme="minorHAnsi"/>
          <w:color w:val="auto"/>
          <w:kern w:val="2"/>
          <w:sz w:val="22"/>
          <w:szCs w:val="22"/>
        </w:rPr>
      </w:pPr>
      <w:r w:rsidRPr="002B7073">
        <w:rPr>
          <w:rFonts w:asciiTheme="minorHAnsi" w:hAnsiTheme="minorHAnsi" w:cstheme="minorHAnsi"/>
          <w:color w:val="auto"/>
          <w:kern w:val="2"/>
          <w:sz w:val="22"/>
          <w:szCs w:val="22"/>
        </w:rPr>
        <w:t xml:space="preserve">La calificación obtenida en la recuperación para cada resultado de aprendizaje sustituirá a la que se hubiera obtenido con anterioridad (siempre que sea superior a la que se obtuvo). </w:t>
      </w:r>
    </w:p>
    <w:p w14:paraId="103032C8" w14:textId="77777777" w:rsidR="00432AB6" w:rsidRPr="00432AB6" w:rsidRDefault="00432AB6" w:rsidP="00432AB6">
      <w:pPr>
        <w:pStyle w:val="Textoindependiente"/>
        <w:ind w:left="42" w:right="139"/>
        <w:contextualSpacing/>
        <w:jc w:val="both"/>
        <w:rPr>
          <w:rFonts w:asciiTheme="minorHAnsi" w:hAnsiTheme="minorHAnsi" w:cstheme="minorHAnsi"/>
          <w:i w:val="0"/>
          <w:iCs/>
          <w:color w:val="000000"/>
          <w:sz w:val="10"/>
          <w:szCs w:val="10"/>
        </w:rPr>
      </w:pPr>
    </w:p>
    <w:p w14:paraId="3EAFFE3A" w14:textId="77777777" w:rsidR="003A75F7" w:rsidRDefault="003A75F7" w:rsidP="008B1C5C">
      <w:pPr>
        <w:spacing w:line="240" w:lineRule="auto"/>
        <w:jc w:val="both"/>
        <w:rPr>
          <w:rFonts w:cstheme="minorHAnsi"/>
          <w:b/>
          <w:bCs/>
        </w:rPr>
      </w:pPr>
    </w:p>
    <w:p w14:paraId="25434E39" w14:textId="571794B0" w:rsidR="00274766" w:rsidRPr="002B7073" w:rsidRDefault="00274766" w:rsidP="008B1C5C">
      <w:pPr>
        <w:spacing w:line="240" w:lineRule="auto"/>
        <w:jc w:val="both"/>
        <w:rPr>
          <w:rFonts w:cstheme="minorHAnsi"/>
          <w:b/>
          <w:bCs/>
        </w:rPr>
      </w:pPr>
      <w:r w:rsidRPr="002B7073">
        <w:rPr>
          <w:rFonts w:cstheme="minorHAnsi"/>
          <w:b/>
          <w:bCs/>
        </w:rPr>
        <w:t>ALUMNOS CON EL MÓDULO PROFESIONAL NO SUPERADO DESPUÉS DE LA PRIMERA EVALUACIÓN FINAL</w:t>
      </w:r>
    </w:p>
    <w:p w14:paraId="221CB933" w14:textId="77777777" w:rsidR="00274766" w:rsidRPr="002B7073" w:rsidRDefault="00274766" w:rsidP="008B1C5C">
      <w:pPr>
        <w:spacing w:line="240" w:lineRule="auto"/>
        <w:jc w:val="both"/>
        <w:rPr>
          <w:rFonts w:cstheme="minorHAnsi"/>
        </w:rPr>
      </w:pPr>
      <w:r w:rsidRPr="002B7073">
        <w:rPr>
          <w:rFonts w:cstheme="minorHAnsi"/>
        </w:rPr>
        <w:t xml:space="preserve">El alumnado que no supere el módulo en la primera convocatoria final deberá presentarse a la segunda convocatoria final. Los alumnos en esta situación serán informados de las actividades </w:t>
      </w:r>
      <w:r w:rsidRPr="002B7073">
        <w:rPr>
          <w:rFonts w:cstheme="minorHAnsi"/>
        </w:rPr>
        <w:lastRenderedPageBreak/>
        <w:t>de recuperación de aprendizajes diseñadas, permitiendo así la mejora de su aprendizaje para que puedan superar el módulo profesional, de acuerdo con el sistema de recuperación (cada alumno según sus resultados de aprendizaje no superados).</w:t>
      </w:r>
    </w:p>
    <w:p w14:paraId="42F9A0DC" w14:textId="77777777" w:rsidR="00274766" w:rsidRPr="002B7073" w:rsidRDefault="00274766" w:rsidP="008B1C5C">
      <w:pPr>
        <w:spacing w:line="240" w:lineRule="auto"/>
        <w:jc w:val="both"/>
        <w:rPr>
          <w:rFonts w:cstheme="minorHAnsi"/>
          <w:b/>
          <w:bCs/>
        </w:rPr>
      </w:pPr>
    </w:p>
    <w:sectPr w:rsidR="00274766" w:rsidRPr="002B7073" w:rsidSect="00274766">
      <w:headerReference w:type="default" r:id="rId10"/>
      <w:footerReference w:type="defaul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8495B" w14:textId="77777777" w:rsidR="002D1E8B" w:rsidRDefault="002D1E8B">
      <w:pPr>
        <w:spacing w:after="0" w:line="240" w:lineRule="auto"/>
      </w:pPr>
      <w:r>
        <w:separator/>
      </w:r>
    </w:p>
  </w:endnote>
  <w:endnote w:type="continuationSeparator" w:id="0">
    <w:p w14:paraId="55E1B7ED" w14:textId="77777777" w:rsidR="002D1E8B" w:rsidRDefault="002D1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29760049"/>
      <w:docPartObj>
        <w:docPartGallery w:val="Page Numbers (Bottom of Page)"/>
        <w:docPartUnique/>
      </w:docPartObj>
    </w:sdtPr>
    <w:sdtContent>
      <w:sdt>
        <w:sdtPr>
          <w:rPr>
            <w:rFonts w:asciiTheme="majorHAnsi" w:eastAsiaTheme="majorEastAsia" w:hAnsiTheme="majorHAnsi" w:cstheme="majorBidi"/>
          </w:rPr>
          <w:id w:val="1806425445"/>
        </w:sdtPr>
        <w:sdtContent>
          <w:p w14:paraId="23338B7B" w14:textId="7C952B2F" w:rsidR="002D1E8B" w:rsidRDefault="002D1E8B" w:rsidP="00432AB6">
            <w:pPr>
              <w:jc w:val="center"/>
              <w:rPr>
                <w:rFonts w:asciiTheme="majorHAnsi" w:eastAsiaTheme="majorEastAsia" w:hAnsiTheme="majorHAnsi" w:cstheme="majorBidi"/>
              </w:rPr>
            </w:pPr>
            <w:r w:rsidRPr="00E83933">
              <w:rPr>
                <w:rFonts w:eastAsiaTheme="majorEastAsia" w:cstheme="minorHAnsi"/>
                <w:noProof/>
              </w:rPr>
              <mc:AlternateContent>
                <mc:Choice Requires="wps">
                  <w:drawing>
                    <wp:anchor distT="0" distB="0" distL="114300" distR="114300" simplePos="0" relativeHeight="251659264" behindDoc="0" locked="0" layoutInCell="1" allowOverlap="1" wp14:anchorId="12B6AF64" wp14:editId="05734CD9">
                      <wp:simplePos x="0" y="0"/>
                      <wp:positionH relativeFrom="margin">
                        <wp:align>center</wp:align>
                      </wp:positionH>
                      <wp:positionV relativeFrom="bottomMargin">
                        <wp:align>center</wp:align>
                      </wp:positionV>
                      <wp:extent cx="374400" cy="374400"/>
                      <wp:effectExtent l="0" t="0" r="6985" b="6985"/>
                      <wp:wrapSquare wrapText="bothSides"/>
                      <wp:docPr id="491013924"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400" cy="374400"/>
                              </a:xfrm>
                              <a:prstGeom prst="ellipse">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wps:spPr>
                            <wps:txbx>
                              <w:txbxContent>
                                <w:p w14:paraId="5D829E77" w14:textId="77777777" w:rsidR="002D1E8B" w:rsidRDefault="002D1E8B">
                                  <w:pPr>
                                    <w:pStyle w:val="Piedepgina"/>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oval w14:anchorId="12B6AF64" id="Elipse 3" o:spid="_x0000_s1028" style="position:absolute;margin-left:0;margin-top:0;width:29.5pt;height:29.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" fillcolor="#f6f8fc [180]" stroked="f">
                      <v:fill color2="#c7d4ed [980]" colors="0 #f6f8fc;48497f #abc0e4;54395f #abc0e4;1 #c7d5ed" focus="100%" type="gradient"/>
                      <v:textbox>
                        <w:txbxContent>
                          <w:p w14:paraId="5D829E77" w14:textId="77777777" w:rsidR="00C00644" w:rsidRDefault="00000000">
                            <w:pPr>
                              <w:pStyle w:val="Piedepgina"/>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v:textbox>
                      <w10:wrap type="square" anchorx="margin" anchory="margin"/>
                    </v:oval>
                  </w:pict>
                </mc:Fallback>
              </mc:AlternateContent>
            </w:r>
            <w:r w:rsidRPr="00E83933">
              <w:rPr>
                <w:rFonts w:eastAsiaTheme="majorEastAsia" w:cstheme="minorHAnsi"/>
              </w:rPr>
              <w:t>I</w:t>
            </w:r>
            <w:r>
              <w:rPr>
                <w:rFonts w:eastAsiaTheme="majorEastAsia" w:cstheme="minorHAnsi"/>
              </w:rPr>
              <w:t>.</w:t>
            </w:r>
            <w:r w:rsidRPr="00E83933">
              <w:rPr>
                <w:rFonts w:eastAsiaTheme="majorEastAsia" w:cstheme="minorHAnsi"/>
              </w:rPr>
              <w:t>E</w:t>
            </w:r>
            <w:r>
              <w:rPr>
                <w:rFonts w:eastAsiaTheme="majorEastAsia" w:cstheme="minorHAnsi"/>
              </w:rPr>
              <w:t>.</w:t>
            </w:r>
            <w:r w:rsidRPr="00E83933">
              <w:rPr>
                <w:rFonts w:eastAsiaTheme="majorEastAsia" w:cstheme="minorHAnsi"/>
              </w:rPr>
              <w:t>S</w:t>
            </w:r>
            <w:r>
              <w:rPr>
                <w:rFonts w:eastAsiaTheme="majorEastAsia" w:cstheme="minorHAnsi"/>
              </w:rPr>
              <w:t>.</w:t>
            </w:r>
            <w:r w:rsidRPr="00E83933">
              <w:rPr>
                <w:rFonts w:eastAsiaTheme="majorEastAsia" w:cstheme="minorHAnsi"/>
              </w:rPr>
              <w:t xml:space="preserve"> M</w:t>
            </w:r>
            <w:r>
              <w:rPr>
                <w:rFonts w:eastAsiaTheme="majorEastAsia" w:cstheme="minorHAnsi"/>
              </w:rPr>
              <w:t>ARÍA</w:t>
            </w:r>
            <w:r w:rsidRPr="00E83933">
              <w:rPr>
                <w:rFonts w:eastAsiaTheme="majorEastAsia" w:cstheme="minorHAnsi"/>
              </w:rPr>
              <w:t xml:space="preserve"> MOLINER </w:t>
            </w:r>
            <w:r>
              <w:rPr>
                <w:rFonts w:eastAsiaTheme="majorEastAsia" w:cstheme="minorHAnsi"/>
              </w:rPr>
              <w:t xml:space="preserve">(SEGOVIA) </w:t>
            </w:r>
            <w:r w:rsidRPr="00E83933">
              <w:rPr>
                <w:rFonts w:eastAsiaTheme="majorEastAsia" w:cstheme="minorHAnsi"/>
              </w:rPr>
              <w:t xml:space="preserve">- Curso </w:t>
            </w:r>
            <w:r>
              <w:rPr>
                <w:rFonts w:eastAsiaTheme="majorEastAsia" w:cstheme="minorHAnsi"/>
              </w:rPr>
              <w:t>2025</w:t>
            </w:r>
            <w:r w:rsidRPr="00E83933">
              <w:rPr>
                <w:rFonts w:eastAsiaTheme="majorEastAsia" w:cstheme="minorHAnsi"/>
              </w:rPr>
              <w:t>/</w:t>
            </w:r>
            <w:r>
              <w:rPr>
                <w:rFonts w:eastAsiaTheme="majorEastAsia" w:cstheme="minorHAnsi"/>
              </w:rPr>
              <w:t>26</w:t>
            </w:r>
          </w:p>
        </w:sdtContent>
      </w:sdt>
    </w:sdtContent>
  </w:sdt>
  <w:p w14:paraId="0B7AA61C" w14:textId="77777777" w:rsidR="002D1E8B" w:rsidRDefault="002D1E8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2B42B" w14:textId="77777777" w:rsidR="002D1E8B" w:rsidRDefault="002D1E8B">
      <w:pPr>
        <w:spacing w:after="0" w:line="240" w:lineRule="auto"/>
      </w:pPr>
      <w:r>
        <w:separator/>
      </w:r>
    </w:p>
  </w:footnote>
  <w:footnote w:type="continuationSeparator" w:id="0">
    <w:p w14:paraId="0D0E669D" w14:textId="77777777" w:rsidR="002D1E8B" w:rsidRDefault="002D1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16DDC" w14:textId="77777777" w:rsidR="002D1E8B" w:rsidRDefault="002D1E8B" w:rsidP="002D1E8B">
    <w:pPr>
      <w:pStyle w:val="Encabezado"/>
      <w:tabs>
        <w:tab w:val="clear" w:pos="4252"/>
        <w:tab w:val="clear" w:pos="8504"/>
        <w:tab w:val="left" w:pos="1302"/>
      </w:tabs>
    </w:pPr>
    <w:r>
      <w:rPr>
        <w:noProof/>
      </w:rPr>
      <mc:AlternateContent>
        <mc:Choice Requires="wpg">
          <w:drawing>
            <wp:anchor distT="0" distB="0" distL="114300" distR="114300" simplePos="0" relativeHeight="251661312" behindDoc="0" locked="0" layoutInCell="1" allowOverlap="1" wp14:anchorId="5AD6A7D9" wp14:editId="77F216DB">
              <wp:simplePos x="0" y="0"/>
              <wp:positionH relativeFrom="page">
                <wp:posOffset>337185</wp:posOffset>
              </wp:positionH>
              <wp:positionV relativeFrom="page">
                <wp:posOffset>353695</wp:posOffset>
              </wp:positionV>
              <wp:extent cx="228600" cy="9144000"/>
              <wp:effectExtent l="0" t="0" r="9525" b="0"/>
              <wp:wrapNone/>
              <wp:docPr id="1844095073" name="Grupo 115"/>
              <wp:cNvGraphicFramePr/>
              <a:graphic xmlns:a="http://schemas.openxmlformats.org/drawingml/2006/main">
                <a:graphicData uri="http://schemas.microsoft.com/office/word/2010/wordprocessingGroup">
                  <wpg:wgp>
                    <wpg:cNvGrpSpPr/>
                    <wpg:grpSpPr>
                      <a:xfrm>
                        <a:off x="0" y="0"/>
                        <a:ext cx="228600" cy="9144000"/>
                        <a:chOff x="0" y="0"/>
                        <a:chExt cx="228600" cy="9144000"/>
                      </a:xfr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wpg:grpSpPr>
                    <wps:wsp>
                      <wps:cNvPr id="725337913" name="Rectángulo 725337913"/>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4215706" name="Rectángulo 51421570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1B67784" id="Grupo 115" o:spid="_x0000_s1026" style="position:absolute;margin-left:26.55pt;margin-top:27.85pt;width:18pt;height:10in;z-index:251661312;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">
              <v:rect id="Rectángulo 725337913"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" filled="f" stroked="f" strokeweight="1pt"/>
              <v:rect id="Rectángulo 51421570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" filled="f" stroked="f" strokeweight="1pt">
                <o:lock v:ext="edit" aspectratio="t"/>
              </v:rect>
              <w10:wrap anchorx="page" anchory="page"/>
            </v:group>
          </w:pict>
        </mc:Fallback>
      </mc:AlternateContent>
    </w:r>
    <w:r>
      <w:rPr>
        <w:noProof/>
      </w:rPr>
      <w:drawing>
        <wp:anchor distT="0" distB="0" distL="114300" distR="114300" simplePos="0" relativeHeight="251660288" behindDoc="0" locked="0" layoutInCell="1" allowOverlap="1" wp14:anchorId="1D63C666" wp14:editId="17BEEDD4">
          <wp:simplePos x="0" y="0"/>
          <wp:positionH relativeFrom="column">
            <wp:posOffset>-365125</wp:posOffset>
          </wp:positionH>
          <wp:positionV relativeFrom="paragraph">
            <wp:posOffset>-275121</wp:posOffset>
          </wp:positionV>
          <wp:extent cx="445273" cy="445273"/>
          <wp:effectExtent l="0" t="0" r="0" b="0"/>
          <wp:wrapNone/>
          <wp:docPr id="1884513093" name="Gráfico 9" descr="A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51181" name="Gráfico 1405251181" descr="Aula"/>
                  <pic:cNvPicPr/>
                </pic:nvPicPr>
                <pic:blipFill>
                  <a:blip r:embed="rId1">
                    <a:extLst>
                      <a:ext uri="{96DAC541-7B7A-43D3-8B79-37D633B846F1}">
                        <asvg:svgBlip xmlns:asvg="http://schemas.microsoft.com/office/drawing/2016/SVG/main" r:embed="rId2"/>
                      </a:ext>
                    </a:extLst>
                  </a:blip>
                  <a:stretch>
                    <a:fillRect/>
                  </a:stretch>
                </pic:blipFill>
                <pic:spPr>
                  <a:xfrm>
                    <a:off x="0" y="0"/>
                    <a:ext cx="445273" cy="445273"/>
                  </a:xfrm>
                  <a:prstGeom prst="rect">
                    <a:avLst/>
                  </a:prstGeom>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F646B"/>
    <w:multiLevelType w:val="hybridMultilevel"/>
    <w:tmpl w:val="A91C167A"/>
    <w:lvl w:ilvl="0" w:tplc="C68EAE5A">
      <w:start w:val="1"/>
      <w:numFmt w:val="bullet"/>
      <w:lvlText w:val=""/>
      <w:lvlJc w:val="left"/>
      <w:pPr>
        <w:ind w:left="720" w:hanging="360"/>
      </w:pPr>
      <w:rPr>
        <w:rFonts w:ascii="Wingdings 2" w:hAnsi="Wingdings 2" w:hint="default"/>
        <w:color w:val="4472C4" w:themeColor="accen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F9D7A72"/>
    <w:multiLevelType w:val="hybridMultilevel"/>
    <w:tmpl w:val="3D544EE4"/>
    <w:lvl w:ilvl="0" w:tplc="0C0A000F">
      <w:start w:val="1"/>
      <w:numFmt w:val="decimal"/>
      <w:lvlText w:val="%1."/>
      <w:lvlJc w:val="left"/>
      <w:pPr>
        <w:ind w:left="720" w:hanging="360"/>
      </w:pPr>
    </w:lvl>
    <w:lvl w:ilvl="1" w:tplc="44586544">
      <w:numFmt w:val="bullet"/>
      <w:lvlText w:val="•"/>
      <w:lvlJc w:val="left"/>
      <w:pPr>
        <w:ind w:left="1785" w:hanging="705"/>
      </w:pPr>
      <w:rPr>
        <w:rFonts w:ascii="Calibri" w:eastAsiaTheme="minorHAnsi" w:hAnsi="Calibri" w:cs="Calibri" w:hint="default"/>
      </w:rPr>
    </w:lvl>
    <w:lvl w:ilvl="2" w:tplc="EBA846B6">
      <w:numFmt w:val="bullet"/>
      <w:lvlText w:val="−"/>
      <w:lvlJc w:val="left"/>
      <w:pPr>
        <w:ind w:left="2340" w:hanging="360"/>
      </w:pPr>
      <w:rPr>
        <w:rFonts w:ascii="Calibri" w:eastAsiaTheme="minorHAnsi" w:hAnsi="Calibri" w:cs="Calibri"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089333A"/>
    <w:multiLevelType w:val="hybridMultilevel"/>
    <w:tmpl w:val="D03A021E"/>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5" w15:restartNumberingAfterBreak="0">
    <w:nsid w:val="328B494A"/>
    <w:multiLevelType w:val="hybridMultilevel"/>
    <w:tmpl w:val="9A764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AE100EA"/>
    <w:multiLevelType w:val="hybridMultilevel"/>
    <w:tmpl w:val="4EDEE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57315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73E6134"/>
    <w:multiLevelType w:val="hybridMultilevel"/>
    <w:tmpl w:val="BBB227E4"/>
    <w:lvl w:ilvl="0" w:tplc="C13EE040">
      <w:start w:val="1"/>
      <w:numFmt w:val="decimal"/>
      <w:lvlText w:val="%1."/>
      <w:lvlJc w:val="left"/>
      <w:pPr>
        <w:ind w:left="720" w:hanging="360"/>
      </w:pPr>
      <w:rPr>
        <w:rFonts w:hint="default"/>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0196F8E"/>
    <w:multiLevelType w:val="hybridMultilevel"/>
    <w:tmpl w:val="D6E820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CBD5B21"/>
    <w:multiLevelType w:val="hybridMultilevel"/>
    <w:tmpl w:val="837A43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EF13442"/>
    <w:multiLevelType w:val="hybridMultilevel"/>
    <w:tmpl w:val="0A2C7E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F663C6E"/>
    <w:multiLevelType w:val="hybridMultilevel"/>
    <w:tmpl w:val="19960C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FEE1586"/>
    <w:multiLevelType w:val="hybridMultilevel"/>
    <w:tmpl w:val="8CE23858"/>
    <w:lvl w:ilvl="0" w:tplc="5A5028C6">
      <w:start w:val="1"/>
      <w:numFmt w:val="decimal"/>
      <w:lvlText w:val="%1."/>
      <w:lvlJc w:val="left"/>
      <w:pPr>
        <w:ind w:left="720" w:hanging="360"/>
      </w:pPr>
      <w:rPr>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13"/>
  </w:num>
  <w:num w:numId="4">
    <w:abstractNumId w:val="8"/>
  </w:num>
  <w:num w:numId="5">
    <w:abstractNumId w:val="6"/>
  </w:num>
  <w:num w:numId="6">
    <w:abstractNumId w:val="9"/>
  </w:num>
  <w:num w:numId="7">
    <w:abstractNumId w:val="11"/>
  </w:num>
  <w:num w:numId="8">
    <w:abstractNumId w:val="3"/>
  </w:num>
  <w:num w:numId="9">
    <w:abstractNumId w:val="10"/>
  </w:num>
  <w:num w:numId="10">
    <w:abstractNumId w:val="12"/>
  </w:num>
  <w:num w:numId="11">
    <w:abstractNumId w:val="4"/>
  </w:num>
  <w:num w:numId="12">
    <w:abstractNumId w:val="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66"/>
    <w:rsid w:val="00053878"/>
    <w:rsid w:val="00075110"/>
    <w:rsid w:val="000C7794"/>
    <w:rsid w:val="001523D9"/>
    <w:rsid w:val="001C0B00"/>
    <w:rsid w:val="001C5B08"/>
    <w:rsid w:val="00274766"/>
    <w:rsid w:val="002B7073"/>
    <w:rsid w:val="002D1E8B"/>
    <w:rsid w:val="003A70CA"/>
    <w:rsid w:val="003A75F7"/>
    <w:rsid w:val="003C0694"/>
    <w:rsid w:val="00432AB6"/>
    <w:rsid w:val="005A7882"/>
    <w:rsid w:val="00601B91"/>
    <w:rsid w:val="006E5139"/>
    <w:rsid w:val="00720619"/>
    <w:rsid w:val="0072646C"/>
    <w:rsid w:val="0072799B"/>
    <w:rsid w:val="00816F65"/>
    <w:rsid w:val="00860357"/>
    <w:rsid w:val="008B1C5C"/>
    <w:rsid w:val="008F447E"/>
    <w:rsid w:val="00916DC4"/>
    <w:rsid w:val="0092751E"/>
    <w:rsid w:val="00990B96"/>
    <w:rsid w:val="009C7C1D"/>
    <w:rsid w:val="00AF3A17"/>
    <w:rsid w:val="00BD0C50"/>
    <w:rsid w:val="00C00644"/>
    <w:rsid w:val="00C7575E"/>
    <w:rsid w:val="00C94CA5"/>
    <w:rsid w:val="00D204CA"/>
    <w:rsid w:val="00D72C54"/>
    <w:rsid w:val="00E35AF0"/>
    <w:rsid w:val="00E65A17"/>
    <w:rsid w:val="00E800EA"/>
    <w:rsid w:val="00E95F05"/>
    <w:rsid w:val="00EA44E1"/>
    <w:rsid w:val="00F060C7"/>
    <w:rsid w:val="00F3196F"/>
    <w:rsid w:val="00F50A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F0C2B"/>
  <w15:chartTrackingRefBased/>
  <w15:docId w15:val="{34A36158-D03B-449D-A0F7-449E1BCE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0619"/>
  </w:style>
  <w:style w:type="paragraph" w:styleId="Ttulo1">
    <w:name w:val="heading 1"/>
    <w:basedOn w:val="Normal"/>
    <w:next w:val="Normal"/>
    <w:link w:val="Ttulo1Car"/>
    <w:uiPriority w:val="9"/>
    <w:qFormat/>
    <w:rsid w:val="002747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2747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274766"/>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274766"/>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274766"/>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27476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7476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7476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7476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4766"/>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274766"/>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274766"/>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274766"/>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274766"/>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27476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7476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7476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74766"/>
    <w:rPr>
      <w:rFonts w:eastAsiaTheme="majorEastAsia" w:cstheme="majorBidi"/>
      <w:color w:val="272727" w:themeColor="text1" w:themeTint="D8"/>
    </w:rPr>
  </w:style>
  <w:style w:type="paragraph" w:styleId="Ttulo">
    <w:name w:val="Title"/>
    <w:basedOn w:val="Normal"/>
    <w:next w:val="Normal"/>
    <w:link w:val="TtuloCar"/>
    <w:uiPriority w:val="10"/>
    <w:qFormat/>
    <w:rsid w:val="002747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7476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7476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7476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74766"/>
    <w:pPr>
      <w:spacing w:before="160"/>
      <w:jc w:val="center"/>
    </w:pPr>
    <w:rPr>
      <w:i/>
      <w:iCs/>
      <w:color w:val="404040" w:themeColor="text1" w:themeTint="BF"/>
    </w:rPr>
  </w:style>
  <w:style w:type="character" w:customStyle="1" w:styleId="CitaCar">
    <w:name w:val="Cita Car"/>
    <w:basedOn w:val="Fuentedeprrafopredeter"/>
    <w:link w:val="Cita"/>
    <w:uiPriority w:val="29"/>
    <w:rsid w:val="00274766"/>
    <w:rPr>
      <w:i/>
      <w:iCs/>
      <w:color w:val="404040" w:themeColor="text1" w:themeTint="BF"/>
    </w:rPr>
  </w:style>
  <w:style w:type="paragraph" w:styleId="Prrafodelista">
    <w:name w:val="List Paragraph"/>
    <w:basedOn w:val="Normal"/>
    <w:uiPriority w:val="1"/>
    <w:qFormat/>
    <w:rsid w:val="00274766"/>
    <w:pPr>
      <w:ind w:left="720"/>
      <w:contextualSpacing/>
    </w:pPr>
  </w:style>
  <w:style w:type="character" w:styleId="nfasisintenso">
    <w:name w:val="Intense Emphasis"/>
    <w:basedOn w:val="Fuentedeprrafopredeter"/>
    <w:uiPriority w:val="21"/>
    <w:qFormat/>
    <w:rsid w:val="00274766"/>
    <w:rPr>
      <w:i/>
      <w:iCs/>
      <w:color w:val="2F5496" w:themeColor="accent1" w:themeShade="BF"/>
    </w:rPr>
  </w:style>
  <w:style w:type="paragraph" w:styleId="Citadestacada">
    <w:name w:val="Intense Quote"/>
    <w:basedOn w:val="Normal"/>
    <w:next w:val="Normal"/>
    <w:link w:val="CitadestacadaCar"/>
    <w:uiPriority w:val="30"/>
    <w:qFormat/>
    <w:rsid w:val="002747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274766"/>
    <w:rPr>
      <w:i/>
      <w:iCs/>
      <w:color w:val="2F5496" w:themeColor="accent1" w:themeShade="BF"/>
    </w:rPr>
  </w:style>
  <w:style w:type="character" w:styleId="Referenciaintensa">
    <w:name w:val="Intense Reference"/>
    <w:basedOn w:val="Fuentedeprrafopredeter"/>
    <w:uiPriority w:val="32"/>
    <w:qFormat/>
    <w:rsid w:val="00274766"/>
    <w:rPr>
      <w:b/>
      <w:bCs/>
      <w:smallCaps/>
      <w:color w:val="2F5496" w:themeColor="accent1" w:themeShade="BF"/>
      <w:spacing w:val="5"/>
    </w:rPr>
  </w:style>
  <w:style w:type="paragraph" w:customStyle="1" w:styleId="Default">
    <w:name w:val="Default"/>
    <w:rsid w:val="00274766"/>
    <w:pPr>
      <w:autoSpaceDE w:val="0"/>
      <w:autoSpaceDN w:val="0"/>
      <w:adjustRightInd w:val="0"/>
      <w:spacing w:after="0" w:line="240" w:lineRule="auto"/>
    </w:pPr>
    <w:rPr>
      <w:rFonts w:ascii="Arial" w:hAnsi="Arial" w:cs="Arial"/>
      <w:color w:val="000000"/>
      <w:kern w:val="0"/>
      <w:sz w:val="24"/>
      <w:szCs w:val="24"/>
    </w:rPr>
  </w:style>
  <w:style w:type="table" w:styleId="Tablaconcuadrcula">
    <w:name w:val="Table Grid"/>
    <w:basedOn w:val="Tablanormal"/>
    <w:uiPriority w:val="39"/>
    <w:rsid w:val="00274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747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4766"/>
  </w:style>
  <w:style w:type="paragraph" w:styleId="Piedepgina">
    <w:name w:val="footer"/>
    <w:basedOn w:val="Normal"/>
    <w:link w:val="PiedepginaCar"/>
    <w:uiPriority w:val="99"/>
    <w:unhideWhenUsed/>
    <w:rsid w:val="002747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4766"/>
  </w:style>
  <w:style w:type="paragraph" w:styleId="Sinespaciado">
    <w:name w:val="No Spacing"/>
    <w:link w:val="SinespaciadoCar"/>
    <w:uiPriority w:val="1"/>
    <w:qFormat/>
    <w:rsid w:val="00274766"/>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274766"/>
    <w:rPr>
      <w:rFonts w:eastAsiaTheme="minorEastAsia"/>
      <w:kern w:val="0"/>
      <w:lang w:eastAsia="es-ES"/>
      <w14:ligatures w14:val="none"/>
    </w:rPr>
  </w:style>
  <w:style w:type="paragraph" w:styleId="Textoindependiente">
    <w:name w:val="Body Text"/>
    <w:basedOn w:val="Normal"/>
    <w:link w:val="TextoindependienteCar"/>
    <w:rsid w:val="00D204CA"/>
    <w:pPr>
      <w:spacing w:after="0" w:line="240" w:lineRule="auto"/>
    </w:pPr>
    <w:rPr>
      <w:rFonts w:ascii="Arial" w:eastAsia="Times New Roman" w:hAnsi="Arial" w:cs="Times New Roman"/>
      <w:i/>
      <w:kern w:val="0"/>
      <w:sz w:val="24"/>
      <w:szCs w:val="20"/>
      <w:lang w:val="es-ES_tradnl"/>
      <w14:ligatures w14:val="none"/>
    </w:rPr>
  </w:style>
  <w:style w:type="character" w:customStyle="1" w:styleId="TextoindependienteCar">
    <w:name w:val="Texto independiente Car"/>
    <w:basedOn w:val="Fuentedeprrafopredeter"/>
    <w:link w:val="Textoindependiente"/>
    <w:rsid w:val="00D204CA"/>
    <w:rPr>
      <w:rFonts w:ascii="Arial" w:eastAsia="Times New Roman" w:hAnsi="Arial" w:cs="Times New Roman"/>
      <w:i/>
      <w:kern w:val="0"/>
      <w:sz w:val="24"/>
      <w:szCs w:val="20"/>
      <w:lang w:val="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EFD00F-AC4F-41EE-AB7F-887AD68539D7}">
  <ds:schemaRefs>
    <ds:schemaRef ds:uri="http://schemas.microsoft.com/office/2006/metadata/properties"/>
    <ds:schemaRef ds:uri="http://schemas.microsoft.com/office/infopath/2007/PartnerControls"/>
    <ds:schemaRef ds:uri="199e3da1-bd09-45dc-985b-b7f4039ff138"/>
    <ds:schemaRef ds:uri="b80c7e39-227c-4964-8e80-e599d3b04866"/>
  </ds:schemaRefs>
</ds:datastoreItem>
</file>

<file path=customXml/itemProps2.xml><?xml version="1.0" encoding="utf-8"?>
<ds:datastoreItem xmlns:ds="http://schemas.openxmlformats.org/officeDocument/2006/customXml" ds:itemID="{EDCD54EC-44FF-4962-ADF2-231BBB98CCF4}">
  <ds:schemaRefs>
    <ds:schemaRef ds:uri="http://schemas.microsoft.com/sharepoint/v3/contenttype/forms"/>
  </ds:schemaRefs>
</ds:datastoreItem>
</file>

<file path=customXml/itemProps3.xml><?xml version="1.0" encoding="utf-8"?>
<ds:datastoreItem xmlns:ds="http://schemas.openxmlformats.org/officeDocument/2006/customXml" ds:itemID="{6172A434-E419-444A-9C50-82EBF52F2019}"/>
</file>

<file path=docProps/app.xml><?xml version="1.0" encoding="utf-8"?>
<Properties xmlns="http://schemas.openxmlformats.org/officeDocument/2006/extended-properties" xmlns:vt="http://schemas.openxmlformats.org/officeDocument/2006/docPropsVTypes">
  <Template>Normal.dotm</Template>
  <TotalTime>396</TotalTime>
  <Pages>7</Pages>
  <Words>2315</Words>
  <Characters>12737</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tirso</dc:creator>
  <cp:keywords/>
  <dc:description/>
  <cp:lastModifiedBy>Usuario</cp:lastModifiedBy>
  <cp:revision>18</cp:revision>
  <dcterms:created xsi:type="dcterms:W3CDTF">2025-03-13T18:48:00Z</dcterms:created>
  <dcterms:modified xsi:type="dcterms:W3CDTF">2025-11-27T12:30:00Z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